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4C12" w14:textId="09772E88" w:rsidR="00B65128" w:rsidRPr="00B65128" w:rsidRDefault="00B65128" w:rsidP="00B65128">
      <w:pPr>
        <w:spacing w:line="276" w:lineRule="auto"/>
        <w:jc w:val="center"/>
        <w:rPr>
          <w:rFonts w:ascii="Garamond" w:hAnsi="Garamond"/>
          <w:b/>
          <w:bCs/>
          <w:sz w:val="26"/>
          <w:szCs w:val="26"/>
        </w:rPr>
      </w:pPr>
      <w:r w:rsidRPr="00B65128">
        <w:rPr>
          <w:rFonts w:ascii="Garamond" w:hAnsi="Garamond"/>
          <w:b/>
          <w:bCs/>
          <w:sz w:val="26"/>
          <w:szCs w:val="26"/>
        </w:rPr>
        <w:t>Social Anxiety Disorder Detailed Self</w:t>
      </w:r>
      <w:r>
        <w:rPr>
          <w:rFonts w:ascii="Garamond" w:hAnsi="Garamond"/>
          <w:b/>
          <w:bCs/>
          <w:sz w:val="26"/>
          <w:szCs w:val="26"/>
        </w:rPr>
        <w:t xml:space="preserve"> </w:t>
      </w:r>
      <w:r w:rsidRPr="00B65128">
        <w:rPr>
          <w:rFonts w:ascii="Garamond" w:hAnsi="Garamond"/>
          <w:b/>
          <w:bCs/>
          <w:sz w:val="26"/>
          <w:szCs w:val="26"/>
        </w:rPr>
        <w:t xml:space="preserve">Assessment </w:t>
      </w:r>
      <w:r>
        <w:rPr>
          <w:rFonts w:ascii="Garamond" w:hAnsi="Garamond"/>
          <w:b/>
          <w:bCs/>
          <w:sz w:val="26"/>
          <w:szCs w:val="26"/>
        </w:rPr>
        <w:t>Tool</w:t>
      </w:r>
    </w:p>
    <w:p w14:paraId="0EBB5257" w14:textId="77777777" w:rsidR="00B65128" w:rsidRPr="00B65128" w:rsidRDefault="00B65128" w:rsidP="00B65128">
      <w:pPr>
        <w:spacing w:line="276" w:lineRule="auto"/>
        <w:rPr>
          <w:rFonts w:ascii="Garamond" w:hAnsi="Garamond"/>
          <w:b/>
          <w:bCs/>
          <w:sz w:val="26"/>
          <w:szCs w:val="26"/>
        </w:rPr>
      </w:pPr>
      <w:r w:rsidRPr="00B65128">
        <w:rPr>
          <w:rFonts w:ascii="Garamond" w:hAnsi="Garamond"/>
          <w:b/>
          <w:bCs/>
          <w:sz w:val="26"/>
          <w:szCs w:val="26"/>
        </w:rPr>
        <w:t>Introduction</w:t>
      </w:r>
    </w:p>
    <w:p w14:paraId="43529A90" w14:textId="77777777" w:rsidR="00B65128" w:rsidRPr="00B65128" w:rsidRDefault="00B65128" w:rsidP="00B65128">
      <w:pPr>
        <w:spacing w:line="276" w:lineRule="auto"/>
        <w:rPr>
          <w:rFonts w:ascii="Garamond" w:hAnsi="Garamond"/>
          <w:sz w:val="26"/>
          <w:szCs w:val="26"/>
        </w:rPr>
      </w:pPr>
      <w:r w:rsidRPr="00B65128">
        <w:rPr>
          <w:rFonts w:ascii="Garamond" w:hAnsi="Garamond"/>
          <w:sz w:val="26"/>
          <w:szCs w:val="26"/>
        </w:rPr>
        <w:t>Welcome to the Social Anxiety Disorder Detailed Self-Assessment Worksheet—a comprehensive, self-reflective tool inspired by the Social Phobia Inventory (SPIN). Social anxiety is more than just feeling shy or nervous; it can profoundly affect your ability to engage in everyday interactions, pursue opportunities, and feel comfortable in your own skin. For many, social situations trigger overwhelming fear of judgment, embarrassment, or rejection. This tool is designed to help you evaluate your level of discomfort across various social contexts, identify patterns of avoidance, and consider strategies you have tried—or might try—to manage these feelings.</w:t>
      </w:r>
    </w:p>
    <w:p w14:paraId="530060AD" w14:textId="77777777" w:rsidR="00B65128" w:rsidRPr="00B65128" w:rsidRDefault="00B65128" w:rsidP="00B65128">
      <w:pPr>
        <w:spacing w:line="276" w:lineRule="auto"/>
        <w:rPr>
          <w:rFonts w:ascii="Garamond" w:hAnsi="Garamond"/>
          <w:sz w:val="26"/>
          <w:szCs w:val="26"/>
        </w:rPr>
      </w:pPr>
      <w:r w:rsidRPr="00B65128">
        <w:rPr>
          <w:rFonts w:ascii="Garamond" w:hAnsi="Garamond"/>
          <w:sz w:val="26"/>
          <w:szCs w:val="26"/>
        </w:rPr>
        <w:t>In our increasingly interconnected world, the impact of social anxiety can be far-reaching, influencing personal relationships, academic or work performance, and overall quality of life. By engaging with this self-assessment, you are taking a proactive step toward understanding how social anxiety manifests in your life. You will be guided through a series of questions that ask you to rate your discomfort in different social scenarios. Each question is accompanied by a space for personal reflection, enabling you to document specific experiences, triggers, and any coping strategies you have attempted.</w:t>
      </w:r>
    </w:p>
    <w:p w14:paraId="5089A8EF" w14:textId="77777777" w:rsidR="00B65128" w:rsidRPr="00B65128" w:rsidRDefault="00B65128" w:rsidP="00B65128">
      <w:pPr>
        <w:spacing w:line="276" w:lineRule="auto"/>
        <w:rPr>
          <w:rFonts w:ascii="Garamond" w:hAnsi="Garamond"/>
          <w:sz w:val="26"/>
          <w:szCs w:val="26"/>
        </w:rPr>
      </w:pPr>
      <w:r w:rsidRPr="00B65128">
        <w:rPr>
          <w:rFonts w:ascii="Garamond" w:hAnsi="Garamond"/>
          <w:sz w:val="26"/>
          <w:szCs w:val="26"/>
        </w:rPr>
        <w:t>This worksheet is not intended to diagnose social anxiety disorder on its own; rather, it is a tool for self-reflection and increased awareness. Your honest responses can help highlight areas where social anxiety may be interfering with your life and can serve as a valuable reference if you decide to consult with a mental health professional. The process of tracking and analyzing your experiences is an important part of learning how to navigate social challenges more effectively. Remember, every insight you gain is a step toward reclaiming confidence and building healthier relationships with yourself and others.</w:t>
      </w:r>
    </w:p>
    <w:p w14:paraId="6B88C5C7" w14:textId="6E1D4612" w:rsidR="00B65128" w:rsidRDefault="00B65128" w:rsidP="00B65128">
      <w:pPr>
        <w:spacing w:line="276" w:lineRule="auto"/>
        <w:rPr>
          <w:rFonts w:ascii="Garamond" w:hAnsi="Garamond"/>
          <w:sz w:val="26"/>
          <w:szCs w:val="26"/>
        </w:rPr>
      </w:pPr>
      <w:r w:rsidRPr="00B65128">
        <w:rPr>
          <w:rFonts w:ascii="Garamond" w:hAnsi="Garamond"/>
          <w:sz w:val="26"/>
          <w:szCs w:val="26"/>
        </w:rPr>
        <w:t>Take your time with each question and reflect deeply on your experiences. The goal of this assessment is to provide you with a clearer picture of your social functioning and to inspire practical strategies for reducing anxiety. Let’s begin this journey toward understanding and empowerment.</w:t>
      </w:r>
    </w:p>
    <w:p w14:paraId="741611AE" w14:textId="77777777" w:rsidR="00B65128" w:rsidRDefault="00B65128">
      <w:pPr>
        <w:rPr>
          <w:rFonts w:ascii="Garamond" w:hAnsi="Garamond"/>
          <w:sz w:val="26"/>
          <w:szCs w:val="26"/>
        </w:rPr>
      </w:pPr>
      <w:r>
        <w:rPr>
          <w:rFonts w:ascii="Garamond" w:hAnsi="Garamond"/>
          <w:sz w:val="26"/>
          <w:szCs w:val="26"/>
        </w:rPr>
        <w:br w:type="page"/>
      </w:r>
    </w:p>
    <w:p w14:paraId="1DD0CB8B" w14:textId="77777777" w:rsidR="00B65128" w:rsidRPr="00B65128" w:rsidRDefault="00B65128" w:rsidP="00B65128">
      <w:pPr>
        <w:spacing w:line="276" w:lineRule="auto"/>
        <w:rPr>
          <w:rFonts w:ascii="Garamond" w:hAnsi="Garamond"/>
          <w:sz w:val="26"/>
          <w:szCs w:val="26"/>
        </w:rPr>
      </w:pPr>
    </w:p>
    <w:p w14:paraId="7918631E" w14:textId="77777777" w:rsidR="00B65128" w:rsidRPr="00B65128" w:rsidRDefault="00B65128" w:rsidP="00B65128">
      <w:pPr>
        <w:spacing w:line="276" w:lineRule="auto"/>
        <w:rPr>
          <w:rFonts w:ascii="Garamond" w:hAnsi="Garamond"/>
          <w:b/>
          <w:bCs/>
          <w:sz w:val="26"/>
          <w:szCs w:val="26"/>
        </w:rPr>
      </w:pPr>
      <w:r w:rsidRPr="00B65128">
        <w:rPr>
          <w:rFonts w:ascii="Garamond" w:hAnsi="Garamond"/>
          <w:b/>
          <w:bCs/>
          <w:sz w:val="26"/>
          <w:szCs w:val="26"/>
        </w:rPr>
        <w:t>Instructions</w:t>
      </w:r>
    </w:p>
    <w:p w14:paraId="379F719B" w14:textId="77777777" w:rsidR="00B65128" w:rsidRPr="00B65128" w:rsidRDefault="00B65128" w:rsidP="00B65128">
      <w:pPr>
        <w:spacing w:line="276" w:lineRule="auto"/>
        <w:rPr>
          <w:rFonts w:ascii="Garamond" w:hAnsi="Garamond"/>
          <w:sz w:val="26"/>
          <w:szCs w:val="26"/>
        </w:rPr>
      </w:pPr>
      <w:r w:rsidRPr="00B65128">
        <w:rPr>
          <w:rFonts w:ascii="Garamond" w:hAnsi="Garamond"/>
          <w:sz w:val="26"/>
          <w:szCs w:val="26"/>
        </w:rPr>
        <w:t>For each of the following questions, please indicate how much the statement describes your experience in social situations over the past few months. Use the following scale for your responses:</w:t>
      </w:r>
    </w:p>
    <w:p w14:paraId="7AD61CF3" w14:textId="77777777" w:rsidR="00B65128" w:rsidRPr="00B65128" w:rsidRDefault="00B65128" w:rsidP="00B65128">
      <w:pPr>
        <w:numPr>
          <w:ilvl w:val="0"/>
          <w:numId w:val="1"/>
        </w:numPr>
        <w:spacing w:line="276" w:lineRule="auto"/>
        <w:rPr>
          <w:rFonts w:ascii="Garamond" w:hAnsi="Garamond"/>
          <w:sz w:val="26"/>
          <w:szCs w:val="26"/>
        </w:rPr>
      </w:pPr>
      <w:r w:rsidRPr="00B65128">
        <w:rPr>
          <w:rFonts w:ascii="Garamond" w:hAnsi="Garamond"/>
          <w:b/>
          <w:bCs/>
          <w:sz w:val="26"/>
          <w:szCs w:val="26"/>
        </w:rPr>
        <w:t>0 – Not at all</w:t>
      </w:r>
    </w:p>
    <w:p w14:paraId="032187B9" w14:textId="77777777" w:rsidR="00B65128" w:rsidRPr="00B65128" w:rsidRDefault="00B65128" w:rsidP="00B65128">
      <w:pPr>
        <w:numPr>
          <w:ilvl w:val="0"/>
          <w:numId w:val="1"/>
        </w:numPr>
        <w:spacing w:line="276" w:lineRule="auto"/>
        <w:rPr>
          <w:rFonts w:ascii="Garamond" w:hAnsi="Garamond"/>
          <w:sz w:val="26"/>
          <w:szCs w:val="26"/>
        </w:rPr>
      </w:pPr>
      <w:r w:rsidRPr="00B65128">
        <w:rPr>
          <w:rFonts w:ascii="Garamond" w:hAnsi="Garamond"/>
          <w:b/>
          <w:bCs/>
          <w:sz w:val="26"/>
          <w:szCs w:val="26"/>
        </w:rPr>
        <w:t>1 – Slightly</w:t>
      </w:r>
    </w:p>
    <w:p w14:paraId="386077FC" w14:textId="77777777" w:rsidR="00B65128" w:rsidRPr="00B65128" w:rsidRDefault="00B65128" w:rsidP="00B65128">
      <w:pPr>
        <w:numPr>
          <w:ilvl w:val="0"/>
          <w:numId w:val="1"/>
        </w:numPr>
        <w:spacing w:line="276" w:lineRule="auto"/>
        <w:rPr>
          <w:rFonts w:ascii="Garamond" w:hAnsi="Garamond"/>
          <w:sz w:val="26"/>
          <w:szCs w:val="26"/>
        </w:rPr>
      </w:pPr>
      <w:r w:rsidRPr="00B65128">
        <w:rPr>
          <w:rFonts w:ascii="Garamond" w:hAnsi="Garamond"/>
          <w:b/>
          <w:bCs/>
          <w:sz w:val="26"/>
          <w:szCs w:val="26"/>
        </w:rPr>
        <w:t>2 – Moderately</w:t>
      </w:r>
    </w:p>
    <w:p w14:paraId="67E7C5BB" w14:textId="77777777" w:rsidR="00B65128" w:rsidRPr="00B65128" w:rsidRDefault="00B65128" w:rsidP="00B65128">
      <w:pPr>
        <w:numPr>
          <w:ilvl w:val="0"/>
          <w:numId w:val="1"/>
        </w:numPr>
        <w:spacing w:line="276" w:lineRule="auto"/>
        <w:rPr>
          <w:rFonts w:ascii="Garamond" w:hAnsi="Garamond"/>
          <w:sz w:val="26"/>
          <w:szCs w:val="26"/>
        </w:rPr>
      </w:pPr>
      <w:r w:rsidRPr="00B65128">
        <w:rPr>
          <w:rFonts w:ascii="Garamond" w:hAnsi="Garamond"/>
          <w:b/>
          <w:bCs/>
          <w:sz w:val="26"/>
          <w:szCs w:val="26"/>
        </w:rPr>
        <w:t>3 – Very much</w:t>
      </w:r>
    </w:p>
    <w:p w14:paraId="419976D8" w14:textId="77777777" w:rsidR="00B65128" w:rsidRPr="00B65128" w:rsidRDefault="00B65128" w:rsidP="00B65128">
      <w:pPr>
        <w:numPr>
          <w:ilvl w:val="0"/>
          <w:numId w:val="1"/>
        </w:numPr>
        <w:spacing w:line="276" w:lineRule="auto"/>
        <w:rPr>
          <w:rFonts w:ascii="Garamond" w:hAnsi="Garamond"/>
          <w:sz w:val="26"/>
          <w:szCs w:val="26"/>
        </w:rPr>
      </w:pPr>
      <w:r w:rsidRPr="00B65128">
        <w:rPr>
          <w:rFonts w:ascii="Garamond" w:hAnsi="Garamond"/>
          <w:b/>
          <w:bCs/>
          <w:sz w:val="26"/>
          <w:szCs w:val="26"/>
        </w:rPr>
        <w:t>4 – Extremely</w:t>
      </w:r>
    </w:p>
    <w:p w14:paraId="0591C77B" w14:textId="5FDF23D8" w:rsidR="00B65128" w:rsidRPr="00B65128" w:rsidRDefault="00B65128" w:rsidP="00B65128">
      <w:pPr>
        <w:spacing w:line="276" w:lineRule="auto"/>
        <w:rPr>
          <w:rFonts w:ascii="Garamond" w:hAnsi="Garamond"/>
          <w:sz w:val="26"/>
          <w:szCs w:val="26"/>
        </w:rPr>
      </w:pPr>
      <w:r w:rsidRPr="00B65128">
        <w:rPr>
          <w:rFonts w:ascii="Garamond" w:hAnsi="Garamond"/>
          <w:sz w:val="26"/>
          <w:szCs w:val="26"/>
        </w:rPr>
        <w:t>After each question, use the provided space to note any specific examples, triggers, or strategies you have tried to manage these feelings. Your reflections can be as brief or as detailed as you like; they are meant to capture your personal insights.</w:t>
      </w:r>
    </w:p>
    <w:p w14:paraId="449E7FE4" w14:textId="77777777" w:rsidR="00B65128" w:rsidRPr="00B65128" w:rsidRDefault="00B65128" w:rsidP="00B65128">
      <w:pPr>
        <w:spacing w:line="276" w:lineRule="auto"/>
        <w:rPr>
          <w:rFonts w:ascii="Garamond" w:hAnsi="Garamond"/>
          <w:b/>
          <w:bCs/>
          <w:sz w:val="26"/>
          <w:szCs w:val="26"/>
        </w:rPr>
      </w:pPr>
      <w:r w:rsidRPr="00B65128">
        <w:rPr>
          <w:rFonts w:ascii="Garamond" w:hAnsi="Garamond"/>
          <w:b/>
          <w:bCs/>
          <w:sz w:val="26"/>
          <w:szCs w:val="26"/>
        </w:rPr>
        <w:t>Questions and Reflection Prompts</w:t>
      </w:r>
    </w:p>
    <w:p w14:paraId="0F9D2F3D"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 xml:space="preserve">I feel nervous when I </w:t>
      </w:r>
      <w:proofErr w:type="gramStart"/>
      <w:r w:rsidRPr="00B65128">
        <w:rPr>
          <w:rFonts w:ascii="Garamond" w:hAnsi="Garamond"/>
          <w:b/>
          <w:bCs/>
          <w:sz w:val="26"/>
          <w:szCs w:val="26"/>
        </w:rPr>
        <w:t>have to</w:t>
      </w:r>
      <w:proofErr w:type="gramEnd"/>
      <w:r w:rsidRPr="00B65128">
        <w:rPr>
          <w:rFonts w:ascii="Garamond" w:hAnsi="Garamond"/>
          <w:b/>
          <w:bCs/>
          <w:sz w:val="26"/>
          <w:szCs w:val="26"/>
        </w:rPr>
        <w:t xml:space="preserve"> initiate conversations with new people.</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Describe a situation when you hesitated to start a conversation. What thoughts ran through your mind?</w:t>
      </w:r>
    </w:p>
    <w:p w14:paraId="1C29EFBC"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I experience physical symptoms (e.g., sweating, trembling, rapid heartbeat) in social situations.</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Note any physical sensations you notice and the settings in which they occur most frequently.</w:t>
      </w:r>
    </w:p>
    <w:p w14:paraId="0FDEB819"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I avoid social gatherings or events because I fear being judged or evaluated negatively.</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Provide examples of social events you have avoided and why these situations felt intimidating.</w:t>
      </w:r>
    </w:p>
    <w:p w14:paraId="6E493E6B"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lastRenderedPageBreak/>
        <w:t>I worry excessively about embarrassing myself in public.</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Reflect on a time when the fear of embarrassment affected your behavior. How did this worry influence your decisions?</w:t>
      </w:r>
    </w:p>
    <w:p w14:paraId="0AEC7693"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I find it difficult to speak or express myself clearly in group settings.</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Describe any challenges you face when trying to contribute </w:t>
      </w:r>
      <w:proofErr w:type="gramStart"/>
      <w:r w:rsidRPr="00B65128">
        <w:rPr>
          <w:rFonts w:ascii="Garamond" w:hAnsi="Garamond"/>
          <w:sz w:val="26"/>
          <w:szCs w:val="26"/>
        </w:rPr>
        <w:t>in</w:t>
      </w:r>
      <w:proofErr w:type="gramEnd"/>
      <w:r w:rsidRPr="00B65128">
        <w:rPr>
          <w:rFonts w:ascii="Garamond" w:hAnsi="Garamond"/>
          <w:sz w:val="26"/>
          <w:szCs w:val="26"/>
        </w:rPr>
        <w:t xml:space="preserve"> meetings or group discussions.</w:t>
      </w:r>
    </w:p>
    <w:p w14:paraId="2C8DA7DE"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I fear being the center of attention or being watched closely by others.</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Consider how being in the spotlight makes you feel. Have you ever avoided a situation because you anticipated this discomfort?</w:t>
      </w:r>
    </w:p>
    <w:p w14:paraId="516DA78B"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I frequently worry about being negatively evaluated by others, even in everyday interactions.</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Reflect on your inner dialogue during social interactions. How does this fear of judgment affect your confidence?</w:t>
      </w:r>
    </w:p>
    <w:p w14:paraId="76C16CAA"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I find it challenging to maintain eye contact during conversations.</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Write about how avoiding eye contact impacts your interactions. Are there times when you’ve noticed this behavior causing misunderstandings?</w:t>
      </w:r>
    </w:p>
    <w:p w14:paraId="7572A88C"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 xml:space="preserve">I feel anxious when I </w:t>
      </w:r>
      <w:proofErr w:type="gramStart"/>
      <w:r w:rsidRPr="00B65128">
        <w:rPr>
          <w:rFonts w:ascii="Garamond" w:hAnsi="Garamond"/>
          <w:b/>
          <w:bCs/>
          <w:sz w:val="26"/>
          <w:szCs w:val="26"/>
        </w:rPr>
        <w:t>have to</w:t>
      </w:r>
      <w:proofErr w:type="gramEnd"/>
      <w:r w:rsidRPr="00B65128">
        <w:rPr>
          <w:rFonts w:ascii="Garamond" w:hAnsi="Garamond"/>
          <w:b/>
          <w:bCs/>
          <w:sz w:val="26"/>
          <w:szCs w:val="26"/>
        </w:rPr>
        <w:t xml:space="preserve"> perform tasks or speak in front of groups (e.g., presentations, public speaking).</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Share an experience where public speaking or performing was particularly stressful. What preparatory strategies did you try?</w:t>
      </w:r>
    </w:p>
    <w:p w14:paraId="4AB8E730"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I avoid social situations where I might have to interact with strangers.</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Describe how this avoidance has affected your social life. What opportunities do you feel you might be missing?</w:t>
      </w:r>
    </w:p>
    <w:p w14:paraId="3289FEAB"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lastRenderedPageBreak/>
        <w:t>I feel self-conscious about my appearance or behavior in social contexts.</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How does self-consciousness influence your interactions? Are there particular settings or events where this is more pronounced?</w:t>
      </w:r>
    </w:p>
    <w:p w14:paraId="72FBC4FA"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I tend to overthink my social interactions long after they occur.</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Reflect on a recent social event that you analyzed repeatedly. What aspects of the interaction kept replaying in your mind?</w:t>
      </w:r>
    </w:p>
    <w:p w14:paraId="3FC0A960"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I feel that I often misunderstand social cues, leading to awkward or uncomfortable situations.</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Provide an example of a misunderstanding you’ve experienced. How did it affect your confidence or subsequent interactions?</w:t>
      </w:r>
    </w:p>
    <w:p w14:paraId="5D2E99C5" w14:textId="77777777"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I experience significant anxiety when faced with unfamiliar social environments.</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Think about the last time you were in a new social setting. What specific aspects triggered your anxiety, and how did you cope?</w:t>
      </w:r>
    </w:p>
    <w:p w14:paraId="7E36C825" w14:textId="1E41E88B" w:rsidR="00B65128" w:rsidRPr="00B65128" w:rsidRDefault="00B65128" w:rsidP="00B65128">
      <w:pPr>
        <w:numPr>
          <w:ilvl w:val="0"/>
          <w:numId w:val="2"/>
        </w:numPr>
        <w:spacing w:line="276" w:lineRule="auto"/>
        <w:rPr>
          <w:rFonts w:ascii="Garamond" w:hAnsi="Garamond"/>
          <w:sz w:val="26"/>
          <w:szCs w:val="26"/>
        </w:rPr>
      </w:pPr>
      <w:r w:rsidRPr="00B65128">
        <w:rPr>
          <w:rFonts w:ascii="Garamond" w:hAnsi="Garamond"/>
          <w:b/>
          <w:bCs/>
          <w:sz w:val="26"/>
          <w:szCs w:val="26"/>
        </w:rPr>
        <w:t>I have tried strategies (e.g., deep breathing, rehearsal, positive self-talk) to reduce my social anxiety.</w:t>
      </w:r>
      <w:r w:rsidRPr="00B65128">
        <w:rPr>
          <w:rFonts w:ascii="Garamond" w:hAnsi="Garamond"/>
          <w:sz w:val="26"/>
          <w:szCs w:val="26"/>
        </w:rPr>
        <w:br/>
      </w:r>
      <w:r w:rsidRPr="00B65128">
        <w:rPr>
          <w:rFonts w:ascii="Segoe UI Symbol" w:hAnsi="Segoe UI Symbol" w:cs="Segoe UI Symbol"/>
          <w:sz w:val="26"/>
          <w:szCs w:val="26"/>
        </w:rPr>
        <w:t>☐</w:t>
      </w:r>
      <w:r w:rsidRPr="00B65128">
        <w:rPr>
          <w:rFonts w:ascii="Garamond" w:hAnsi="Garamond"/>
          <w:sz w:val="26"/>
          <w:szCs w:val="26"/>
        </w:rPr>
        <w:t xml:space="preserve"> 0 </w:t>
      </w:r>
      <w:r w:rsidRPr="00B65128">
        <w:rPr>
          <w:rFonts w:ascii="Garamond" w:hAnsi="Garamond" w:cs="Garamond"/>
          <w:sz w:val="26"/>
          <w:szCs w:val="26"/>
        </w:rPr>
        <w:t>–</w:t>
      </w:r>
      <w:r w:rsidRPr="00B65128">
        <w:rPr>
          <w:rFonts w:ascii="Garamond" w:hAnsi="Garamond"/>
          <w:sz w:val="26"/>
          <w:szCs w:val="26"/>
        </w:rPr>
        <w:t xml:space="preserve"> Not at all</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1 – Tried briefly</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2 – Sometimes use</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3 – Often use</w:t>
      </w:r>
      <w:r w:rsidRPr="00B65128">
        <w:rPr>
          <w:rFonts w:ascii="Garamond" w:hAnsi="Garamond"/>
          <w:sz w:val="26"/>
          <w:szCs w:val="26"/>
        </w:rPr>
        <w:t> </w:t>
      </w:r>
      <w:r w:rsidRPr="00B65128">
        <w:rPr>
          <w:rFonts w:ascii="Garamond" w:hAnsi="Garamond"/>
          <w:sz w:val="26"/>
          <w:szCs w:val="26"/>
        </w:rPr>
        <w:t> </w:t>
      </w:r>
      <w:r w:rsidRPr="00B65128">
        <w:rPr>
          <w:rFonts w:ascii="Segoe UI Symbol" w:hAnsi="Segoe UI Symbol" w:cs="Segoe UI Symbol"/>
          <w:sz w:val="26"/>
          <w:szCs w:val="26"/>
        </w:rPr>
        <w:t>☐</w:t>
      </w:r>
      <w:r w:rsidRPr="00B65128">
        <w:rPr>
          <w:rFonts w:ascii="Garamond" w:hAnsi="Garamond"/>
          <w:sz w:val="26"/>
          <w:szCs w:val="26"/>
        </w:rPr>
        <w:t xml:space="preserve"> 4 – Consistently use</w:t>
      </w:r>
      <w:r w:rsidRPr="00B65128">
        <w:rPr>
          <w:rFonts w:ascii="Garamond" w:hAnsi="Garamond"/>
          <w:sz w:val="26"/>
          <w:szCs w:val="26"/>
        </w:rPr>
        <w:br/>
      </w:r>
      <w:r w:rsidRPr="00B65128">
        <w:rPr>
          <w:rFonts w:ascii="Garamond" w:hAnsi="Garamond"/>
          <w:i/>
          <w:iCs/>
          <w:sz w:val="26"/>
          <w:szCs w:val="26"/>
        </w:rPr>
        <w:t>Reflection:</w:t>
      </w:r>
      <w:r w:rsidRPr="00B65128">
        <w:rPr>
          <w:rFonts w:ascii="Garamond" w:hAnsi="Garamond"/>
          <w:sz w:val="26"/>
          <w:szCs w:val="26"/>
        </w:rPr>
        <w:t xml:space="preserve"> List any coping strategies you have employed. Which methods have you found most effective, and what improvements do you think could be made?</w:t>
      </w:r>
    </w:p>
    <w:p w14:paraId="16A926AF" w14:textId="77777777" w:rsidR="00B65128" w:rsidRPr="00B65128" w:rsidRDefault="00B65128" w:rsidP="00B65128">
      <w:pPr>
        <w:spacing w:line="276" w:lineRule="auto"/>
        <w:rPr>
          <w:rFonts w:ascii="Garamond" w:hAnsi="Garamond"/>
          <w:b/>
          <w:bCs/>
          <w:sz w:val="26"/>
          <w:szCs w:val="26"/>
        </w:rPr>
      </w:pPr>
      <w:r w:rsidRPr="00B65128">
        <w:rPr>
          <w:rFonts w:ascii="Garamond" w:hAnsi="Garamond"/>
          <w:b/>
          <w:bCs/>
          <w:sz w:val="26"/>
          <w:szCs w:val="26"/>
        </w:rPr>
        <w:t>Scoring and Analysis</w:t>
      </w:r>
    </w:p>
    <w:p w14:paraId="723DC922" w14:textId="77777777" w:rsidR="00B65128" w:rsidRDefault="00B65128" w:rsidP="00B65128">
      <w:pPr>
        <w:spacing w:line="276" w:lineRule="auto"/>
        <w:rPr>
          <w:rFonts w:ascii="Garamond" w:hAnsi="Garamond"/>
          <w:sz w:val="26"/>
          <w:szCs w:val="26"/>
        </w:rPr>
      </w:pPr>
      <w:r w:rsidRPr="00B65128">
        <w:rPr>
          <w:rFonts w:ascii="Garamond" w:hAnsi="Garamond"/>
          <w:b/>
          <w:bCs/>
          <w:sz w:val="26"/>
          <w:szCs w:val="26"/>
        </w:rPr>
        <w:t>Calculating Your Score:</w:t>
      </w:r>
      <w:r w:rsidRPr="00B65128">
        <w:rPr>
          <w:rFonts w:ascii="Garamond" w:hAnsi="Garamond"/>
          <w:sz w:val="26"/>
          <w:szCs w:val="26"/>
        </w:rPr>
        <w:br/>
        <w:t>Add your scores for each question to obtain your total social anxiety score. With a maximum possible score of 60, higher scores indicate a greater level of discomfort and avoidance in social situations. Use your total as a reference point to assess whether your social anxiety might be significantly impacting your daily life.</w:t>
      </w:r>
    </w:p>
    <w:p w14:paraId="1E354072" w14:textId="77777777" w:rsidR="00B65128" w:rsidRPr="00B65128" w:rsidRDefault="00B65128" w:rsidP="00B65128">
      <w:pPr>
        <w:spacing w:line="276" w:lineRule="auto"/>
        <w:rPr>
          <w:rFonts w:ascii="Garamond" w:hAnsi="Garamond"/>
          <w:sz w:val="26"/>
          <w:szCs w:val="26"/>
        </w:rPr>
      </w:pPr>
    </w:p>
    <w:p w14:paraId="475A1B15" w14:textId="77777777" w:rsidR="00B65128" w:rsidRPr="00B65128" w:rsidRDefault="00B65128" w:rsidP="00B65128">
      <w:pPr>
        <w:spacing w:line="276" w:lineRule="auto"/>
        <w:rPr>
          <w:rFonts w:ascii="Garamond" w:hAnsi="Garamond"/>
          <w:sz w:val="26"/>
          <w:szCs w:val="26"/>
        </w:rPr>
      </w:pPr>
      <w:r w:rsidRPr="00B65128">
        <w:rPr>
          <w:rFonts w:ascii="Garamond" w:hAnsi="Garamond"/>
          <w:b/>
          <w:bCs/>
          <w:sz w:val="26"/>
          <w:szCs w:val="26"/>
        </w:rPr>
        <w:lastRenderedPageBreak/>
        <w:t>Analysis of Your Responses:</w:t>
      </w:r>
    </w:p>
    <w:p w14:paraId="66CDC6AC" w14:textId="77777777" w:rsidR="00B65128" w:rsidRPr="00B65128" w:rsidRDefault="00B65128" w:rsidP="00B65128">
      <w:pPr>
        <w:numPr>
          <w:ilvl w:val="0"/>
          <w:numId w:val="3"/>
        </w:numPr>
        <w:spacing w:line="276" w:lineRule="auto"/>
        <w:rPr>
          <w:rFonts w:ascii="Garamond" w:hAnsi="Garamond"/>
          <w:sz w:val="26"/>
          <w:szCs w:val="26"/>
        </w:rPr>
      </w:pPr>
      <w:r w:rsidRPr="00B65128">
        <w:rPr>
          <w:rFonts w:ascii="Garamond" w:hAnsi="Garamond"/>
          <w:b/>
          <w:bCs/>
          <w:sz w:val="26"/>
          <w:szCs w:val="26"/>
        </w:rPr>
        <w:t>High Scores (40-60):</w:t>
      </w:r>
      <w:r w:rsidRPr="00B65128">
        <w:rPr>
          <w:rFonts w:ascii="Garamond" w:hAnsi="Garamond"/>
          <w:sz w:val="26"/>
          <w:szCs w:val="26"/>
        </w:rPr>
        <w:br/>
        <w:t>If your score falls in this range, it suggests that you experience considerable anxiety in social situations. Reflect on the questions where you scored highest—these may highlight specific triggers or contexts (such as public speaking, initiating conversations, or unfamiliar environments) that are particularly challenging. Consider what strategies you have tried and how effective they have been. It might be beneficial to explore structured interventions or speak with a mental health professional for personalized guidance.</w:t>
      </w:r>
    </w:p>
    <w:p w14:paraId="7F4BB0B6" w14:textId="77777777" w:rsidR="00B65128" w:rsidRPr="00B65128" w:rsidRDefault="00B65128" w:rsidP="00B65128">
      <w:pPr>
        <w:numPr>
          <w:ilvl w:val="0"/>
          <w:numId w:val="3"/>
        </w:numPr>
        <w:spacing w:line="276" w:lineRule="auto"/>
        <w:rPr>
          <w:rFonts w:ascii="Garamond" w:hAnsi="Garamond"/>
          <w:sz w:val="26"/>
          <w:szCs w:val="26"/>
        </w:rPr>
      </w:pPr>
      <w:r w:rsidRPr="00B65128">
        <w:rPr>
          <w:rFonts w:ascii="Garamond" w:hAnsi="Garamond"/>
          <w:b/>
          <w:bCs/>
          <w:sz w:val="26"/>
          <w:szCs w:val="26"/>
        </w:rPr>
        <w:t>Moderate Scores (20-39):</w:t>
      </w:r>
      <w:r w:rsidRPr="00B65128">
        <w:rPr>
          <w:rFonts w:ascii="Garamond" w:hAnsi="Garamond"/>
          <w:sz w:val="26"/>
          <w:szCs w:val="26"/>
        </w:rPr>
        <w:br/>
        <w:t xml:space="preserve">A moderate score indicates that you experience some anxiety in social settings, though it may not be pervasive across all situations. Reflect on the specific areas where discomfort is most noticeable. Are there particular social contexts that consistently evoke anxiety? Consider building on the strategies that have helped in less challenging </w:t>
      </w:r>
      <w:proofErr w:type="gramStart"/>
      <w:r w:rsidRPr="00B65128">
        <w:rPr>
          <w:rFonts w:ascii="Garamond" w:hAnsi="Garamond"/>
          <w:sz w:val="26"/>
          <w:szCs w:val="26"/>
        </w:rPr>
        <w:t>situations, and</w:t>
      </w:r>
      <w:proofErr w:type="gramEnd"/>
      <w:r w:rsidRPr="00B65128">
        <w:rPr>
          <w:rFonts w:ascii="Garamond" w:hAnsi="Garamond"/>
          <w:sz w:val="26"/>
          <w:szCs w:val="26"/>
        </w:rPr>
        <w:t xml:space="preserve"> explore additional techniques to further reduce anxiety.</w:t>
      </w:r>
    </w:p>
    <w:p w14:paraId="17676EEF" w14:textId="5D1B5616" w:rsidR="00B65128" w:rsidRPr="00B65128" w:rsidRDefault="00B65128" w:rsidP="00B65128">
      <w:pPr>
        <w:numPr>
          <w:ilvl w:val="0"/>
          <w:numId w:val="3"/>
        </w:numPr>
        <w:spacing w:line="276" w:lineRule="auto"/>
        <w:rPr>
          <w:rFonts w:ascii="Garamond" w:hAnsi="Garamond"/>
          <w:sz w:val="26"/>
          <w:szCs w:val="26"/>
        </w:rPr>
      </w:pPr>
      <w:r w:rsidRPr="00B65128">
        <w:rPr>
          <w:rFonts w:ascii="Garamond" w:hAnsi="Garamond"/>
          <w:b/>
          <w:bCs/>
          <w:sz w:val="26"/>
          <w:szCs w:val="26"/>
        </w:rPr>
        <w:t>Low Scores (0-19):</w:t>
      </w:r>
      <w:r w:rsidRPr="00B65128">
        <w:rPr>
          <w:rFonts w:ascii="Garamond" w:hAnsi="Garamond"/>
          <w:sz w:val="26"/>
          <w:szCs w:val="26"/>
        </w:rPr>
        <w:br/>
        <w:t>A low score suggests that while you may experience occasional social discomfort, it is not significantly interfering with your daily life. Nonetheless, review your reflections to understand any patterns or triggers. Even mild social anxiety can sometimes be managed more effectively with proactive strategies, and periodic self-assessment can help you maintain your progress.</w:t>
      </w:r>
    </w:p>
    <w:p w14:paraId="76178829" w14:textId="77777777" w:rsidR="00B65128" w:rsidRPr="00B65128" w:rsidRDefault="00B65128" w:rsidP="00B65128">
      <w:pPr>
        <w:spacing w:line="276" w:lineRule="auto"/>
        <w:rPr>
          <w:rFonts w:ascii="Garamond" w:hAnsi="Garamond"/>
          <w:b/>
          <w:bCs/>
          <w:sz w:val="26"/>
          <w:szCs w:val="26"/>
        </w:rPr>
      </w:pPr>
      <w:r w:rsidRPr="00B65128">
        <w:rPr>
          <w:rFonts w:ascii="Garamond" w:hAnsi="Garamond"/>
          <w:b/>
          <w:bCs/>
          <w:sz w:val="26"/>
          <w:szCs w:val="26"/>
        </w:rPr>
        <w:t>Next Steps and Further Resources</w:t>
      </w:r>
    </w:p>
    <w:p w14:paraId="7FCF75B7" w14:textId="77777777" w:rsidR="00B65128" w:rsidRPr="00B65128" w:rsidRDefault="00B65128" w:rsidP="00B65128">
      <w:pPr>
        <w:spacing w:line="276" w:lineRule="auto"/>
        <w:rPr>
          <w:rFonts w:ascii="Garamond" w:hAnsi="Garamond"/>
          <w:sz w:val="26"/>
          <w:szCs w:val="26"/>
        </w:rPr>
      </w:pPr>
      <w:r w:rsidRPr="00B65128">
        <w:rPr>
          <w:rFonts w:ascii="Garamond" w:hAnsi="Garamond"/>
          <w:sz w:val="26"/>
          <w:szCs w:val="26"/>
        </w:rPr>
        <w:t>Your journey toward managing social anxiety is ongoing, and increased self-awareness is a key step in developing effective coping strategies. Based on your reflections and overall score, you may benefit from exploring additional resources available on our website, such as:</w:t>
      </w:r>
    </w:p>
    <w:p w14:paraId="54E3F22D" w14:textId="77777777" w:rsidR="00B65128" w:rsidRPr="00B65128" w:rsidRDefault="00B65128" w:rsidP="00B65128">
      <w:pPr>
        <w:numPr>
          <w:ilvl w:val="0"/>
          <w:numId w:val="4"/>
        </w:numPr>
        <w:spacing w:line="276" w:lineRule="auto"/>
        <w:rPr>
          <w:rFonts w:ascii="Garamond" w:hAnsi="Garamond"/>
          <w:sz w:val="26"/>
          <w:szCs w:val="26"/>
        </w:rPr>
      </w:pPr>
      <w:r w:rsidRPr="00B65128">
        <w:rPr>
          <w:rFonts w:ascii="Garamond" w:hAnsi="Garamond"/>
          <w:b/>
          <w:bCs/>
          <w:sz w:val="26"/>
          <w:szCs w:val="26"/>
        </w:rPr>
        <w:t>General Emotion Worksheets:</w:t>
      </w:r>
      <w:r w:rsidRPr="00B65128">
        <w:rPr>
          <w:rFonts w:ascii="Garamond" w:hAnsi="Garamond"/>
          <w:sz w:val="26"/>
          <w:szCs w:val="26"/>
        </w:rPr>
        <w:t xml:space="preserve"> These can help you understand how your emotional responses in social situations interact with other aspects of your mental health.</w:t>
      </w:r>
    </w:p>
    <w:p w14:paraId="47CE9C90" w14:textId="77777777" w:rsidR="00B65128" w:rsidRPr="00B65128" w:rsidRDefault="00B65128" w:rsidP="00B65128">
      <w:pPr>
        <w:numPr>
          <w:ilvl w:val="0"/>
          <w:numId w:val="4"/>
        </w:numPr>
        <w:spacing w:line="276" w:lineRule="auto"/>
        <w:rPr>
          <w:rFonts w:ascii="Garamond" w:hAnsi="Garamond"/>
          <w:sz w:val="26"/>
          <w:szCs w:val="26"/>
        </w:rPr>
      </w:pPr>
      <w:r w:rsidRPr="00B65128">
        <w:rPr>
          <w:rFonts w:ascii="Garamond" w:hAnsi="Garamond"/>
          <w:b/>
          <w:bCs/>
          <w:sz w:val="26"/>
          <w:szCs w:val="26"/>
        </w:rPr>
        <w:t>Emotional Regulation Workbook:</w:t>
      </w:r>
      <w:r w:rsidRPr="00B65128">
        <w:rPr>
          <w:rFonts w:ascii="Garamond" w:hAnsi="Garamond"/>
          <w:sz w:val="26"/>
          <w:szCs w:val="26"/>
        </w:rPr>
        <w:t xml:space="preserve"> Learn methods for managing intense emotions and reducing anxiety during social interactions.</w:t>
      </w:r>
    </w:p>
    <w:p w14:paraId="5C590F96" w14:textId="77777777" w:rsidR="00B65128" w:rsidRPr="00B65128" w:rsidRDefault="00B65128" w:rsidP="00B65128">
      <w:pPr>
        <w:numPr>
          <w:ilvl w:val="0"/>
          <w:numId w:val="4"/>
        </w:numPr>
        <w:spacing w:line="276" w:lineRule="auto"/>
        <w:rPr>
          <w:rFonts w:ascii="Garamond" w:hAnsi="Garamond"/>
          <w:sz w:val="26"/>
          <w:szCs w:val="26"/>
        </w:rPr>
      </w:pPr>
      <w:r w:rsidRPr="00B65128">
        <w:rPr>
          <w:rFonts w:ascii="Garamond" w:hAnsi="Garamond"/>
          <w:b/>
          <w:bCs/>
          <w:sz w:val="26"/>
          <w:szCs w:val="26"/>
        </w:rPr>
        <w:t>Coping Skills Toolbox:</w:t>
      </w:r>
      <w:r w:rsidRPr="00B65128">
        <w:rPr>
          <w:rFonts w:ascii="Garamond" w:hAnsi="Garamond"/>
          <w:sz w:val="26"/>
          <w:szCs w:val="26"/>
        </w:rPr>
        <w:t xml:space="preserve"> Discover practical techniques to manage anxiety and build confidence in various social contexts.</w:t>
      </w:r>
    </w:p>
    <w:p w14:paraId="5FB7CE13" w14:textId="77777777" w:rsidR="00B65128" w:rsidRPr="00B65128" w:rsidRDefault="00B65128" w:rsidP="00B65128">
      <w:pPr>
        <w:numPr>
          <w:ilvl w:val="0"/>
          <w:numId w:val="4"/>
        </w:numPr>
        <w:spacing w:line="276" w:lineRule="auto"/>
        <w:rPr>
          <w:rFonts w:ascii="Garamond" w:hAnsi="Garamond"/>
          <w:sz w:val="26"/>
          <w:szCs w:val="26"/>
        </w:rPr>
      </w:pPr>
      <w:r w:rsidRPr="00B65128">
        <w:rPr>
          <w:rFonts w:ascii="Garamond" w:hAnsi="Garamond"/>
          <w:b/>
          <w:bCs/>
          <w:sz w:val="26"/>
          <w:szCs w:val="26"/>
        </w:rPr>
        <w:lastRenderedPageBreak/>
        <w:t>Building Emotional Resilience:</w:t>
      </w:r>
      <w:r w:rsidRPr="00B65128">
        <w:rPr>
          <w:rFonts w:ascii="Garamond" w:hAnsi="Garamond"/>
          <w:sz w:val="26"/>
          <w:szCs w:val="26"/>
        </w:rPr>
        <w:t xml:space="preserve"> Enhance your ability to bounce back from socially challenging experiences.</w:t>
      </w:r>
    </w:p>
    <w:p w14:paraId="29698DEA" w14:textId="77777777" w:rsidR="00B65128" w:rsidRPr="00B65128" w:rsidRDefault="00B65128" w:rsidP="00B65128">
      <w:pPr>
        <w:numPr>
          <w:ilvl w:val="0"/>
          <w:numId w:val="4"/>
        </w:numPr>
        <w:spacing w:line="276" w:lineRule="auto"/>
        <w:rPr>
          <w:rFonts w:ascii="Garamond" w:hAnsi="Garamond"/>
          <w:sz w:val="26"/>
          <w:szCs w:val="26"/>
        </w:rPr>
      </w:pPr>
      <w:r w:rsidRPr="00B65128">
        <w:rPr>
          <w:rFonts w:ascii="Garamond" w:hAnsi="Garamond"/>
          <w:b/>
          <w:bCs/>
          <w:sz w:val="26"/>
          <w:szCs w:val="26"/>
        </w:rPr>
        <w:t>Releasing Emotional Baggage:</w:t>
      </w:r>
      <w:r w:rsidRPr="00B65128">
        <w:rPr>
          <w:rFonts w:ascii="Garamond" w:hAnsi="Garamond"/>
          <w:sz w:val="26"/>
          <w:szCs w:val="26"/>
        </w:rPr>
        <w:t xml:space="preserve"> Explore strategies to let go of past experiences that may contribute to current anxiety.</w:t>
      </w:r>
    </w:p>
    <w:p w14:paraId="3861BA83" w14:textId="05D2B56D" w:rsidR="00B65128" w:rsidRPr="00B65128" w:rsidRDefault="00B65128" w:rsidP="00B65128">
      <w:pPr>
        <w:spacing w:line="276" w:lineRule="auto"/>
        <w:rPr>
          <w:rFonts w:ascii="Garamond" w:hAnsi="Garamond"/>
          <w:sz w:val="26"/>
          <w:szCs w:val="26"/>
        </w:rPr>
      </w:pPr>
      <w:r w:rsidRPr="00B65128">
        <w:rPr>
          <w:rFonts w:ascii="Garamond" w:hAnsi="Garamond"/>
          <w:sz w:val="26"/>
          <w:szCs w:val="26"/>
        </w:rPr>
        <w:t>In addition to these specific tools, our website offers guided practices, educational videos, and curated reading lists that address a broad spectrum of mental, emotional, and even spiritual health topics. Whether you’re looking to refine your coping strategies or simply gain deeper insights into your social behaviors, you will find comprehensive support across our resource pages.</w:t>
      </w:r>
    </w:p>
    <w:p w14:paraId="183CF54E" w14:textId="77777777" w:rsidR="00B65128" w:rsidRPr="00B65128" w:rsidRDefault="00B65128" w:rsidP="00B65128">
      <w:pPr>
        <w:spacing w:line="276" w:lineRule="auto"/>
        <w:rPr>
          <w:rFonts w:ascii="Garamond" w:hAnsi="Garamond"/>
          <w:sz w:val="26"/>
          <w:szCs w:val="26"/>
        </w:rPr>
      </w:pPr>
      <w:r w:rsidRPr="00B65128">
        <w:rPr>
          <w:rFonts w:ascii="Garamond" w:hAnsi="Garamond"/>
          <w:b/>
          <w:bCs/>
          <w:sz w:val="26"/>
          <w:szCs w:val="26"/>
        </w:rPr>
        <w:t>Disclaimer:</w:t>
      </w:r>
      <w:r w:rsidRPr="00B65128">
        <w:rPr>
          <w:rFonts w:ascii="Garamond" w:hAnsi="Garamond"/>
          <w:sz w:val="26"/>
          <w:szCs w:val="26"/>
        </w:rPr>
        <w:br/>
        <w:t>This worksheet is intended for self-assessment and informational purposes only. It is not a substitute for professional diagnosis or treatment. If you find that your social anxiety is significantly impacting your daily life, please consider consulting a qualified mental health professional for further evaluation and guidance.</w:t>
      </w:r>
    </w:p>
    <w:p w14:paraId="759B7046" w14:textId="77777777" w:rsidR="00B65128" w:rsidRPr="00B65128" w:rsidRDefault="00B65128" w:rsidP="00B65128">
      <w:pPr>
        <w:spacing w:line="276" w:lineRule="auto"/>
        <w:rPr>
          <w:rFonts w:ascii="Garamond" w:hAnsi="Garamond"/>
          <w:sz w:val="26"/>
          <w:szCs w:val="26"/>
        </w:rPr>
      </w:pPr>
      <w:r w:rsidRPr="00B65128">
        <w:rPr>
          <w:rFonts w:ascii="Garamond" w:hAnsi="Garamond"/>
          <w:sz w:val="26"/>
          <w:szCs w:val="26"/>
        </w:rPr>
        <w:t xml:space="preserve">Take your time with these </w:t>
      </w:r>
      <w:proofErr w:type="gramStart"/>
      <w:r w:rsidRPr="00B65128">
        <w:rPr>
          <w:rFonts w:ascii="Garamond" w:hAnsi="Garamond"/>
          <w:sz w:val="26"/>
          <w:szCs w:val="26"/>
        </w:rPr>
        <w:t>reflections, and</w:t>
      </w:r>
      <w:proofErr w:type="gramEnd"/>
      <w:r w:rsidRPr="00B65128">
        <w:rPr>
          <w:rFonts w:ascii="Garamond" w:hAnsi="Garamond"/>
          <w:sz w:val="26"/>
          <w:szCs w:val="26"/>
        </w:rPr>
        <w:t xml:space="preserve"> remember that each insight is a valuable step toward greater self-understanding and empowerment. Your journey toward reducing social anxiety is an important one, and you deserve the support necessary to thrive in your social and personal life.</w:t>
      </w:r>
    </w:p>
    <w:p w14:paraId="424B6417" w14:textId="77777777" w:rsidR="00CD2819" w:rsidRPr="00B65128" w:rsidRDefault="00CD2819" w:rsidP="00B65128">
      <w:pPr>
        <w:spacing w:line="276" w:lineRule="auto"/>
        <w:rPr>
          <w:rFonts w:ascii="Garamond" w:hAnsi="Garamond"/>
          <w:sz w:val="26"/>
          <w:szCs w:val="26"/>
        </w:rPr>
      </w:pPr>
    </w:p>
    <w:sectPr w:rsidR="00CD2819" w:rsidRPr="00B6512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F4426" w14:textId="77777777" w:rsidR="00C572A0" w:rsidRDefault="00C572A0" w:rsidP="00B65128">
      <w:pPr>
        <w:spacing w:after="0" w:line="240" w:lineRule="auto"/>
      </w:pPr>
      <w:r>
        <w:separator/>
      </w:r>
    </w:p>
  </w:endnote>
  <w:endnote w:type="continuationSeparator" w:id="0">
    <w:p w14:paraId="42CECBBB" w14:textId="77777777" w:rsidR="00C572A0" w:rsidRDefault="00C572A0" w:rsidP="00B6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6F0C" w14:textId="77777777" w:rsidR="00B65128" w:rsidRDefault="00B65128" w:rsidP="00B65128">
    <w:pPr>
      <w:pStyle w:val="Footer"/>
      <w:jc w:val="center"/>
    </w:pPr>
    <w:r>
      <w:t>Dr. Benjamin Tranquil</w:t>
    </w:r>
  </w:p>
  <w:p w14:paraId="2D90EE2F" w14:textId="77777777" w:rsidR="00B65128" w:rsidRDefault="00B65128" w:rsidP="00B65128">
    <w:pPr>
      <w:pStyle w:val="Footer"/>
      <w:jc w:val="center"/>
    </w:pPr>
    <w:r>
      <w:t>Onlinetranquility.ca</w:t>
    </w:r>
  </w:p>
  <w:p w14:paraId="3E98AD7B" w14:textId="77777777" w:rsidR="00B65128" w:rsidRDefault="00B6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C66AC" w14:textId="77777777" w:rsidR="00C572A0" w:rsidRDefault="00C572A0" w:rsidP="00B65128">
      <w:pPr>
        <w:spacing w:after="0" w:line="240" w:lineRule="auto"/>
      </w:pPr>
      <w:r>
        <w:separator/>
      </w:r>
    </w:p>
  </w:footnote>
  <w:footnote w:type="continuationSeparator" w:id="0">
    <w:p w14:paraId="4F49F222" w14:textId="77777777" w:rsidR="00C572A0" w:rsidRDefault="00C572A0" w:rsidP="00B65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8AD4" w14:textId="77777777" w:rsidR="00B65128" w:rsidRDefault="00B65128" w:rsidP="00B65128">
    <w:pPr>
      <w:pStyle w:val="Header"/>
      <w:jc w:val="center"/>
    </w:pPr>
    <w:r>
      <w:rPr>
        <w:noProof/>
      </w:rPr>
      <w:drawing>
        <wp:inline distT="0" distB="0" distL="0" distR="0" wp14:anchorId="31EDA9E3" wp14:editId="059B2F27">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D16E220" w14:textId="77777777" w:rsidR="00B65128" w:rsidRDefault="00B65128" w:rsidP="00B65128">
    <w:pPr>
      <w:pStyle w:val="Header"/>
      <w:jc w:val="center"/>
    </w:pPr>
    <w:r>
      <w:t>Online Tranquility</w:t>
    </w:r>
  </w:p>
  <w:p w14:paraId="3DEBEDF1" w14:textId="77777777" w:rsidR="00B65128" w:rsidRDefault="00B65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D5B6F"/>
    <w:multiLevelType w:val="multilevel"/>
    <w:tmpl w:val="D35E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20567D"/>
    <w:multiLevelType w:val="multilevel"/>
    <w:tmpl w:val="9D08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B6A02"/>
    <w:multiLevelType w:val="multilevel"/>
    <w:tmpl w:val="3982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A75423"/>
    <w:multiLevelType w:val="multilevel"/>
    <w:tmpl w:val="1B94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645291">
    <w:abstractNumId w:val="2"/>
  </w:num>
  <w:num w:numId="2" w16cid:durableId="7295221">
    <w:abstractNumId w:val="0"/>
  </w:num>
  <w:num w:numId="3" w16cid:durableId="674259907">
    <w:abstractNumId w:val="3"/>
  </w:num>
  <w:num w:numId="4" w16cid:durableId="1115447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28"/>
    <w:rsid w:val="00285435"/>
    <w:rsid w:val="00771BAD"/>
    <w:rsid w:val="00B65128"/>
    <w:rsid w:val="00C572A0"/>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58E7"/>
  <w15:chartTrackingRefBased/>
  <w15:docId w15:val="{DFFC8C71-3F13-447D-B39E-27BE07F5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128"/>
    <w:rPr>
      <w:rFonts w:eastAsiaTheme="majorEastAsia" w:cstheme="majorBidi"/>
      <w:color w:val="272727" w:themeColor="text1" w:themeTint="D8"/>
    </w:rPr>
  </w:style>
  <w:style w:type="paragraph" w:styleId="Title">
    <w:name w:val="Title"/>
    <w:basedOn w:val="Normal"/>
    <w:next w:val="Normal"/>
    <w:link w:val="TitleChar"/>
    <w:uiPriority w:val="10"/>
    <w:qFormat/>
    <w:rsid w:val="00B65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128"/>
    <w:pPr>
      <w:spacing w:before="160"/>
      <w:jc w:val="center"/>
    </w:pPr>
    <w:rPr>
      <w:i/>
      <w:iCs/>
      <w:color w:val="404040" w:themeColor="text1" w:themeTint="BF"/>
    </w:rPr>
  </w:style>
  <w:style w:type="character" w:customStyle="1" w:styleId="QuoteChar">
    <w:name w:val="Quote Char"/>
    <w:basedOn w:val="DefaultParagraphFont"/>
    <w:link w:val="Quote"/>
    <w:uiPriority w:val="29"/>
    <w:rsid w:val="00B65128"/>
    <w:rPr>
      <w:i/>
      <w:iCs/>
      <w:color w:val="404040" w:themeColor="text1" w:themeTint="BF"/>
    </w:rPr>
  </w:style>
  <w:style w:type="paragraph" w:styleId="ListParagraph">
    <w:name w:val="List Paragraph"/>
    <w:basedOn w:val="Normal"/>
    <w:uiPriority w:val="34"/>
    <w:qFormat/>
    <w:rsid w:val="00B65128"/>
    <w:pPr>
      <w:ind w:left="720"/>
      <w:contextualSpacing/>
    </w:pPr>
  </w:style>
  <w:style w:type="character" w:styleId="IntenseEmphasis">
    <w:name w:val="Intense Emphasis"/>
    <w:basedOn w:val="DefaultParagraphFont"/>
    <w:uiPriority w:val="21"/>
    <w:qFormat/>
    <w:rsid w:val="00B65128"/>
    <w:rPr>
      <w:i/>
      <w:iCs/>
      <w:color w:val="0F4761" w:themeColor="accent1" w:themeShade="BF"/>
    </w:rPr>
  </w:style>
  <w:style w:type="paragraph" w:styleId="IntenseQuote">
    <w:name w:val="Intense Quote"/>
    <w:basedOn w:val="Normal"/>
    <w:next w:val="Normal"/>
    <w:link w:val="IntenseQuoteChar"/>
    <w:uiPriority w:val="30"/>
    <w:qFormat/>
    <w:rsid w:val="00B65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128"/>
    <w:rPr>
      <w:i/>
      <w:iCs/>
      <w:color w:val="0F4761" w:themeColor="accent1" w:themeShade="BF"/>
    </w:rPr>
  </w:style>
  <w:style w:type="character" w:styleId="IntenseReference">
    <w:name w:val="Intense Reference"/>
    <w:basedOn w:val="DefaultParagraphFont"/>
    <w:uiPriority w:val="32"/>
    <w:qFormat/>
    <w:rsid w:val="00B65128"/>
    <w:rPr>
      <w:b/>
      <w:bCs/>
      <w:smallCaps/>
      <w:color w:val="0F4761" w:themeColor="accent1" w:themeShade="BF"/>
      <w:spacing w:val="5"/>
    </w:rPr>
  </w:style>
  <w:style w:type="paragraph" w:styleId="Header">
    <w:name w:val="header"/>
    <w:basedOn w:val="Normal"/>
    <w:link w:val="HeaderChar"/>
    <w:uiPriority w:val="99"/>
    <w:unhideWhenUsed/>
    <w:rsid w:val="00B65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128"/>
  </w:style>
  <w:style w:type="paragraph" w:styleId="Footer">
    <w:name w:val="footer"/>
    <w:basedOn w:val="Normal"/>
    <w:link w:val="FooterChar"/>
    <w:uiPriority w:val="99"/>
    <w:unhideWhenUsed/>
    <w:rsid w:val="00B65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360824">
      <w:bodyDiv w:val="1"/>
      <w:marLeft w:val="0"/>
      <w:marRight w:val="0"/>
      <w:marTop w:val="0"/>
      <w:marBottom w:val="0"/>
      <w:divBdr>
        <w:top w:val="none" w:sz="0" w:space="0" w:color="auto"/>
        <w:left w:val="none" w:sz="0" w:space="0" w:color="auto"/>
        <w:bottom w:val="none" w:sz="0" w:space="0" w:color="auto"/>
        <w:right w:val="none" w:sz="0" w:space="0" w:color="auto"/>
      </w:divBdr>
    </w:div>
    <w:div w:id="16274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2025-02-01T02:25:00Z</dcterms:created>
  <dcterms:modified xsi:type="dcterms:W3CDTF">2025-02-01T02:27:00Z</dcterms:modified>
</cp:coreProperties>
</file>