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4C5A8" w14:textId="77777777" w:rsidR="00FF49C8" w:rsidRDefault="00FF49C8" w:rsidP="00FF49C8">
      <w:pPr>
        <w:spacing w:line="276" w:lineRule="auto"/>
        <w:jc w:val="center"/>
        <w:rPr>
          <w:rFonts w:ascii="Garamond" w:hAnsi="Garamond"/>
          <w:b/>
          <w:bCs/>
          <w:sz w:val="26"/>
          <w:szCs w:val="26"/>
        </w:rPr>
      </w:pPr>
      <w:r w:rsidRPr="00FF49C8">
        <w:rPr>
          <w:rFonts w:ascii="Garamond" w:hAnsi="Garamond"/>
          <w:b/>
          <w:bCs/>
          <w:sz w:val="26"/>
          <w:szCs w:val="26"/>
        </w:rPr>
        <w:t>Understanding Trauma: An Overview</w:t>
      </w:r>
    </w:p>
    <w:p w14:paraId="462859DF" w14:textId="77777777" w:rsidR="00FF49C8" w:rsidRDefault="00FF49C8" w:rsidP="00FF49C8">
      <w:pPr>
        <w:spacing w:line="276" w:lineRule="auto"/>
        <w:jc w:val="center"/>
        <w:rPr>
          <w:rFonts w:ascii="Garamond" w:hAnsi="Garamond"/>
          <w:b/>
          <w:bCs/>
          <w:sz w:val="26"/>
          <w:szCs w:val="26"/>
        </w:rPr>
      </w:pPr>
    </w:p>
    <w:p w14:paraId="566A27C3" w14:textId="2ED30891" w:rsidR="00FF49C8" w:rsidRDefault="00FF49C8" w:rsidP="00FF49C8">
      <w:pPr>
        <w:spacing w:line="276" w:lineRule="auto"/>
        <w:jc w:val="center"/>
        <w:rPr>
          <w:rFonts w:ascii="Garamond" w:hAnsi="Garamond"/>
          <w:sz w:val="26"/>
          <w:szCs w:val="26"/>
        </w:rPr>
      </w:pPr>
      <w:r w:rsidRPr="00FF49C8">
        <w:rPr>
          <w:rFonts w:ascii="Garamond" w:hAnsi="Garamond"/>
          <w:b/>
          <w:bCs/>
          <w:sz w:val="26"/>
          <w:szCs w:val="26"/>
        </w:rPr>
        <w:t>Content Warning:</w:t>
      </w:r>
      <w:r w:rsidRPr="00FF49C8">
        <w:rPr>
          <w:rFonts w:ascii="Garamond" w:hAnsi="Garamond"/>
          <w:sz w:val="26"/>
          <w:szCs w:val="26"/>
        </w:rPr>
        <w:br/>
        <w:t>This worksheet discusses trauma and its effects on the mind, body, and emotions. While it is designed to provide understanding and support in a safe, compassionate manner, some content may evoke strong emotions. Please engage with the material at your own pace and seek professional support if needed. Remember, you are not alone in this journey.</w:t>
      </w:r>
    </w:p>
    <w:p w14:paraId="22353286" w14:textId="77777777" w:rsidR="00FF49C8" w:rsidRPr="00FF49C8" w:rsidRDefault="00FF49C8" w:rsidP="00FF49C8">
      <w:pPr>
        <w:spacing w:line="276" w:lineRule="auto"/>
        <w:jc w:val="center"/>
        <w:rPr>
          <w:rFonts w:ascii="Garamond" w:hAnsi="Garamond"/>
          <w:sz w:val="26"/>
          <w:szCs w:val="26"/>
        </w:rPr>
      </w:pPr>
    </w:p>
    <w:p w14:paraId="172F9DF1" w14:textId="77777777" w:rsidR="00FF49C8" w:rsidRPr="00FF49C8" w:rsidRDefault="00FF49C8" w:rsidP="00FF49C8">
      <w:pPr>
        <w:spacing w:line="276" w:lineRule="auto"/>
        <w:rPr>
          <w:rFonts w:ascii="Garamond" w:hAnsi="Garamond"/>
          <w:sz w:val="26"/>
          <w:szCs w:val="26"/>
        </w:rPr>
      </w:pPr>
      <w:r w:rsidRPr="00FF49C8">
        <w:rPr>
          <w:rFonts w:ascii="Garamond" w:hAnsi="Garamond"/>
          <w:b/>
          <w:bCs/>
          <w:sz w:val="26"/>
          <w:szCs w:val="26"/>
        </w:rPr>
        <w:t>Introduction: The Storm of Trauma and the Path to Healing</w:t>
      </w:r>
      <w:r w:rsidRPr="00FF49C8">
        <w:rPr>
          <w:rFonts w:ascii="Garamond" w:hAnsi="Garamond"/>
          <w:sz w:val="26"/>
          <w:szCs w:val="26"/>
        </w:rPr>
        <w:br/>
        <w:t>Trauma is like a storm, powerful and unpredictable, tearing through the landscapes of our lives. It leaves its marks not only on the surface but deep within the soil of our minds and bodies. For some, it is a single bolt of lightning—sudden, sharp, and unforgettable. For others, it is a relentless drizzle that soaks through, unnoticed at first, but saturating everything over time. Trauma affects everyone differently, and no two journeys are the same. Yet, like all storms, it does not last forever, and in its wake lies the opportunity to rebuild stronger than before. Healing begins with understanding—learning what trauma is, how it has shaped you, and how you can navigate its effects with courage and clarity.</w:t>
      </w:r>
    </w:p>
    <w:p w14:paraId="18CAED36" w14:textId="77777777" w:rsidR="00FF49C8" w:rsidRPr="00FF49C8" w:rsidRDefault="00FF49C8" w:rsidP="00FF49C8">
      <w:pPr>
        <w:spacing w:line="276" w:lineRule="auto"/>
        <w:rPr>
          <w:rFonts w:ascii="Garamond" w:hAnsi="Garamond"/>
          <w:sz w:val="26"/>
          <w:szCs w:val="26"/>
        </w:rPr>
      </w:pPr>
      <w:r w:rsidRPr="00FF49C8">
        <w:rPr>
          <w:rFonts w:ascii="Garamond" w:hAnsi="Garamond"/>
          <w:b/>
          <w:bCs/>
          <w:sz w:val="26"/>
          <w:szCs w:val="26"/>
        </w:rPr>
        <w:t>The Nature of Trauma</w:t>
      </w:r>
      <w:r w:rsidRPr="00FF49C8">
        <w:rPr>
          <w:rFonts w:ascii="Garamond" w:hAnsi="Garamond"/>
          <w:sz w:val="26"/>
          <w:szCs w:val="26"/>
        </w:rPr>
        <w:br/>
      </w:r>
      <w:proofErr w:type="spellStart"/>
      <w:r w:rsidRPr="00FF49C8">
        <w:rPr>
          <w:rFonts w:ascii="Garamond" w:hAnsi="Garamond"/>
          <w:sz w:val="26"/>
          <w:szCs w:val="26"/>
        </w:rPr>
        <w:t>Trauma</w:t>
      </w:r>
      <w:proofErr w:type="spellEnd"/>
      <w:r w:rsidRPr="00FF49C8">
        <w:rPr>
          <w:rFonts w:ascii="Garamond" w:hAnsi="Garamond"/>
          <w:sz w:val="26"/>
          <w:szCs w:val="26"/>
        </w:rPr>
        <w:t xml:space="preserve"> is not just the event itself but the wound it leaves behind. It is the imprint of pain, fear, or helplessness that lingers in the mind, body, and spirit. Trauma can arise from many sources: the sudden loss of a loved one, the betrayal of trust, a physical injury, or exposure to prolonged stress and neglect. Sometimes, trauma is obvious—loud and unmistakable, like a broken bone. Other times, it is quiet and insidious, whispered through the cracks of daily life. It hides in memories, in smells, in the smallest of triggers. To understand trauma, you must see it not as a weakness but as the body and mind’s attempt to survive overwhelming circumstances.</w:t>
      </w:r>
    </w:p>
    <w:p w14:paraId="3BFAEF1C" w14:textId="77777777" w:rsidR="00FF49C8" w:rsidRPr="00FF49C8" w:rsidRDefault="00FF49C8" w:rsidP="00FF49C8">
      <w:pPr>
        <w:spacing w:line="276" w:lineRule="auto"/>
        <w:rPr>
          <w:rFonts w:ascii="Garamond" w:hAnsi="Garamond"/>
          <w:sz w:val="26"/>
          <w:szCs w:val="26"/>
        </w:rPr>
      </w:pPr>
      <w:r w:rsidRPr="00FF49C8">
        <w:rPr>
          <w:rFonts w:ascii="Garamond" w:hAnsi="Garamond"/>
          <w:b/>
          <w:bCs/>
          <w:sz w:val="26"/>
          <w:szCs w:val="26"/>
        </w:rPr>
        <w:t>The Ripple Effect: How Trauma Shapes Us</w:t>
      </w:r>
      <w:r w:rsidRPr="00FF49C8">
        <w:rPr>
          <w:rFonts w:ascii="Garamond" w:hAnsi="Garamond"/>
          <w:sz w:val="26"/>
          <w:szCs w:val="26"/>
        </w:rPr>
        <w:br/>
        <w:t xml:space="preserve">Trauma does not stay in one place. It ripples outward, touching every part of our being. In the brain, it rewires pathways, heightening the amygdala’s alarm system, muting the hippocampus’s ability to distinguish past from present, and silencing the prefrontal cortex’s capacity for calm reasoning. The body, too, holds the echoes of trauma—tight muscles, racing hearts, and shallow breaths that keep us primed for battles long over. Emotions become tangled, turning simple frustrations into towering waves of anger, sadness, or fear. </w:t>
      </w:r>
      <w:r w:rsidRPr="00FF49C8">
        <w:rPr>
          <w:rFonts w:ascii="Garamond" w:hAnsi="Garamond"/>
          <w:sz w:val="26"/>
          <w:szCs w:val="26"/>
        </w:rPr>
        <w:lastRenderedPageBreak/>
        <w:t xml:space="preserve">Even relationships feel the strain, as trust becomes harder to </w:t>
      </w:r>
      <w:proofErr w:type="gramStart"/>
      <w:r w:rsidRPr="00FF49C8">
        <w:rPr>
          <w:rFonts w:ascii="Garamond" w:hAnsi="Garamond"/>
          <w:sz w:val="26"/>
          <w:szCs w:val="26"/>
        </w:rPr>
        <w:t>give</w:t>
      </w:r>
      <w:proofErr w:type="gramEnd"/>
      <w:r w:rsidRPr="00FF49C8">
        <w:rPr>
          <w:rFonts w:ascii="Garamond" w:hAnsi="Garamond"/>
          <w:sz w:val="26"/>
          <w:szCs w:val="26"/>
        </w:rPr>
        <w:t xml:space="preserve"> and the world feels less safe. Yet these ripples, though powerful, are not irreversible. Understanding them is the first step toward calming the waters.</w:t>
      </w:r>
    </w:p>
    <w:p w14:paraId="24B3CB62" w14:textId="77777777" w:rsidR="00FF49C8" w:rsidRPr="00FF49C8" w:rsidRDefault="00FF49C8" w:rsidP="00FF49C8">
      <w:pPr>
        <w:spacing w:line="276" w:lineRule="auto"/>
        <w:rPr>
          <w:rFonts w:ascii="Garamond" w:hAnsi="Garamond"/>
          <w:sz w:val="26"/>
          <w:szCs w:val="26"/>
        </w:rPr>
      </w:pPr>
      <w:r w:rsidRPr="00FF49C8">
        <w:rPr>
          <w:rFonts w:ascii="Garamond" w:hAnsi="Garamond"/>
          <w:b/>
          <w:bCs/>
          <w:sz w:val="26"/>
          <w:szCs w:val="26"/>
        </w:rPr>
        <w:t>Building a Foundation for Healing</w:t>
      </w:r>
      <w:r w:rsidRPr="00FF49C8">
        <w:rPr>
          <w:rFonts w:ascii="Garamond" w:hAnsi="Garamond"/>
          <w:sz w:val="26"/>
          <w:szCs w:val="26"/>
        </w:rPr>
        <w:br/>
      </w:r>
      <w:proofErr w:type="spellStart"/>
      <w:r w:rsidRPr="00FF49C8">
        <w:rPr>
          <w:rFonts w:ascii="Garamond" w:hAnsi="Garamond"/>
          <w:sz w:val="26"/>
          <w:szCs w:val="26"/>
        </w:rPr>
        <w:t>Healing</w:t>
      </w:r>
      <w:proofErr w:type="spellEnd"/>
      <w:r w:rsidRPr="00FF49C8">
        <w:rPr>
          <w:rFonts w:ascii="Garamond" w:hAnsi="Garamond"/>
          <w:sz w:val="26"/>
          <w:szCs w:val="26"/>
        </w:rPr>
        <w:t xml:space="preserve"> begins not with forgetting but with acknowledgment. The foundation for recovery lies in three pillars: preparation, planning, and reassessment. To prepare, you must first recognize the ways trauma affects you, noticing how it shows up in your body, your thoughts, and your relationships. Name the triggers—those moments or memories that reignite the pain—and honor your bravery in facing them. Planning involves creating a toolbox of strategies: grounding exercises for moments of distress, safe spaces for reflection, and supportive people who can hold space for your growth. Reassessment reminds us that healing is not linear. Progress may feel slow or uneven, but even the smallest steps forward are victories worth celebrating. It is not about erasing the storm but learning to navigate it with resilience and grace.</w:t>
      </w:r>
    </w:p>
    <w:p w14:paraId="208E29A6" w14:textId="77777777" w:rsidR="00FF49C8" w:rsidRPr="00FF49C8" w:rsidRDefault="00FF49C8" w:rsidP="00FF49C8">
      <w:pPr>
        <w:spacing w:line="276" w:lineRule="auto"/>
        <w:rPr>
          <w:rFonts w:ascii="Garamond" w:hAnsi="Garamond"/>
          <w:sz w:val="26"/>
          <w:szCs w:val="26"/>
        </w:rPr>
      </w:pPr>
      <w:r w:rsidRPr="00FF49C8">
        <w:rPr>
          <w:rFonts w:ascii="Garamond" w:hAnsi="Garamond"/>
          <w:b/>
          <w:bCs/>
          <w:sz w:val="26"/>
          <w:szCs w:val="26"/>
        </w:rPr>
        <w:t>Practical Strategies for Navigating Trauma</w:t>
      </w:r>
      <w:r w:rsidRPr="00FF49C8">
        <w:rPr>
          <w:rFonts w:ascii="Garamond" w:hAnsi="Garamond"/>
          <w:sz w:val="26"/>
          <w:szCs w:val="26"/>
        </w:rPr>
        <w:br/>
        <w:t>Grounding techniques bring you back to the present when the weight of the past feels too heavy. The 5-4-3-2-1 method anchors you by focusing on your senses: five things you see, four you can touch, three you hear, two you smell, and one you taste. Progressive muscle relaxation helps release tension, inviting calm into a body often on high alert. Breathing deeply, inhaling for four counts and exhaling for six, tells your nervous system it is safe to rest. Reflection transforms understanding into action. Journaling provides a space to untangle emotions, while mindfulness allows you to observe thoughts without judgment. In moments of overwhelm, repeat affirmations that center your strength: “I am safe. I am healing. I am not alone.”</w:t>
      </w:r>
    </w:p>
    <w:p w14:paraId="08E07DE1" w14:textId="77777777" w:rsidR="00FF49C8" w:rsidRDefault="00FF49C8" w:rsidP="00FF49C8">
      <w:pPr>
        <w:spacing w:line="276" w:lineRule="auto"/>
        <w:rPr>
          <w:rFonts w:ascii="Garamond" w:hAnsi="Garamond"/>
          <w:sz w:val="26"/>
          <w:szCs w:val="26"/>
        </w:rPr>
      </w:pPr>
      <w:r w:rsidRPr="00FF49C8">
        <w:rPr>
          <w:rFonts w:ascii="Garamond" w:hAnsi="Garamond"/>
          <w:b/>
          <w:bCs/>
          <w:sz w:val="26"/>
          <w:szCs w:val="26"/>
        </w:rPr>
        <w:t>The Power of Support</w:t>
      </w:r>
      <w:r w:rsidRPr="00FF49C8">
        <w:rPr>
          <w:rFonts w:ascii="Garamond" w:hAnsi="Garamond"/>
          <w:sz w:val="26"/>
          <w:szCs w:val="26"/>
        </w:rPr>
        <w:br/>
        <w:t>Trauma often isolates, making the world feel smaller and more hostile. Yet healing thrives in connection. Identify the people in your life who offer understanding without judgment. They may be family, friends, counselors, or members of a support group. Share your needs and boundaries with them clearly—your recovery is strengthened by their respect. If professional help feels daunting, remember that reaching out is an act of courage, not weakness. Therapists trained in trauma, such as those specializing in EMDR or somatic experiencing, can help you process what feels unmanageable alone. Support is not a crutch; it is the scaffolding that allows you to rebuild.</w:t>
      </w:r>
    </w:p>
    <w:p w14:paraId="2966F504" w14:textId="77777777" w:rsidR="00CA07DC" w:rsidRDefault="00CA07DC" w:rsidP="00FF49C8">
      <w:pPr>
        <w:spacing w:line="276" w:lineRule="auto"/>
        <w:rPr>
          <w:rFonts w:ascii="Garamond" w:hAnsi="Garamond"/>
          <w:sz w:val="26"/>
          <w:szCs w:val="26"/>
        </w:rPr>
      </w:pPr>
    </w:p>
    <w:p w14:paraId="28D4089B" w14:textId="20F624BC" w:rsidR="00FF49C8" w:rsidRPr="00FF49C8" w:rsidRDefault="00CA07DC" w:rsidP="00FF49C8">
      <w:pPr>
        <w:spacing w:line="276" w:lineRule="auto"/>
        <w:rPr>
          <w:rFonts w:ascii="Garamond" w:hAnsi="Garamond"/>
          <w:sz w:val="26"/>
          <w:szCs w:val="26"/>
        </w:rPr>
      </w:pPr>
      <w:r>
        <w:rPr>
          <w:rFonts w:ascii="Garamond" w:hAnsi="Garamond"/>
          <w:b/>
          <w:bCs/>
          <w:sz w:val="26"/>
          <w:szCs w:val="26"/>
        </w:rPr>
        <w:lastRenderedPageBreak/>
        <w:t xml:space="preserve">Story: </w:t>
      </w:r>
      <w:r w:rsidR="00FF49C8" w:rsidRPr="00FF49C8">
        <w:rPr>
          <w:rFonts w:ascii="Garamond" w:hAnsi="Garamond"/>
          <w:b/>
          <w:bCs/>
          <w:sz w:val="26"/>
          <w:szCs w:val="26"/>
        </w:rPr>
        <w:t>Shadows of the Night</w:t>
      </w:r>
      <w:r w:rsidR="00662770">
        <w:rPr>
          <w:rFonts w:ascii="Garamond" w:hAnsi="Garamond"/>
          <w:b/>
          <w:bCs/>
          <w:sz w:val="26"/>
          <w:szCs w:val="26"/>
        </w:rPr>
        <w:t>,</w:t>
      </w:r>
      <w:r w:rsidR="00FF49C8" w:rsidRPr="00FF49C8">
        <w:rPr>
          <w:rFonts w:ascii="Garamond" w:hAnsi="Garamond"/>
          <w:b/>
          <w:bCs/>
          <w:sz w:val="26"/>
          <w:szCs w:val="26"/>
        </w:rPr>
        <w:t xml:space="preserve"> A Journey to</w:t>
      </w:r>
      <w:r w:rsidR="00510236">
        <w:rPr>
          <w:rFonts w:ascii="Garamond" w:hAnsi="Garamond"/>
          <w:b/>
          <w:bCs/>
          <w:sz w:val="26"/>
          <w:szCs w:val="26"/>
        </w:rPr>
        <w:t xml:space="preserve"> the</w:t>
      </w:r>
      <w:r w:rsidR="00FF49C8" w:rsidRPr="00FF49C8">
        <w:rPr>
          <w:rFonts w:ascii="Garamond" w:hAnsi="Garamond"/>
          <w:b/>
          <w:bCs/>
          <w:sz w:val="26"/>
          <w:szCs w:val="26"/>
        </w:rPr>
        <w:t xml:space="preserve"> Light</w:t>
      </w:r>
    </w:p>
    <w:p w14:paraId="695ADDF3" w14:textId="77777777" w:rsidR="00FF49C8" w:rsidRPr="00FF49C8" w:rsidRDefault="00FF49C8" w:rsidP="00FF49C8">
      <w:pPr>
        <w:spacing w:line="276" w:lineRule="auto"/>
        <w:rPr>
          <w:rFonts w:ascii="Garamond" w:hAnsi="Garamond"/>
          <w:sz w:val="26"/>
          <w:szCs w:val="26"/>
        </w:rPr>
      </w:pPr>
      <w:r w:rsidRPr="00FF49C8">
        <w:rPr>
          <w:rFonts w:ascii="Garamond" w:hAnsi="Garamond"/>
          <w:sz w:val="26"/>
          <w:szCs w:val="26"/>
        </w:rPr>
        <w:t>The nightmare came every night, shrouded in heavy darkness and jagged whispers. She couldn’t remember the details clearly—only the suffocating weight of it, a presence that pressed down on her chest and silenced her cries. Each time she woke, gasping for breath, her heart pounded like a war drum, and the echo of unseen danger lingered, crawling along her skin and into her daylight hours.</w:t>
      </w:r>
    </w:p>
    <w:p w14:paraId="5E01A398" w14:textId="77777777" w:rsidR="00FF49C8" w:rsidRPr="00FF49C8" w:rsidRDefault="00FF49C8" w:rsidP="00FF49C8">
      <w:pPr>
        <w:spacing w:line="276" w:lineRule="auto"/>
        <w:rPr>
          <w:rFonts w:ascii="Garamond" w:hAnsi="Garamond"/>
          <w:sz w:val="26"/>
          <w:szCs w:val="26"/>
        </w:rPr>
      </w:pPr>
      <w:r w:rsidRPr="00FF49C8">
        <w:rPr>
          <w:rFonts w:ascii="Garamond" w:hAnsi="Garamond"/>
          <w:sz w:val="26"/>
          <w:szCs w:val="26"/>
        </w:rPr>
        <w:t>Her name was Clara. By morning, the nightmare transformed into shadows cast across her waking world. A creaking door made her muscles tense as if the sound carried some invisible threat. The laughter of children outside her window twisted into sharp, mocking edges in her mind. Even the sun seemed colder. Her life, once vibrant, now existed in muted tones. The world was no longer a place she could trust.</w:t>
      </w:r>
    </w:p>
    <w:p w14:paraId="7FEDE2C5" w14:textId="77777777" w:rsidR="00FF49C8" w:rsidRPr="00FF49C8" w:rsidRDefault="00FF49C8" w:rsidP="00FF49C8">
      <w:pPr>
        <w:spacing w:line="276" w:lineRule="auto"/>
        <w:rPr>
          <w:rFonts w:ascii="Garamond" w:hAnsi="Garamond"/>
          <w:sz w:val="26"/>
          <w:szCs w:val="26"/>
        </w:rPr>
      </w:pPr>
      <w:r w:rsidRPr="00FF49C8">
        <w:rPr>
          <w:rFonts w:ascii="Garamond" w:hAnsi="Garamond"/>
          <w:sz w:val="26"/>
          <w:szCs w:val="26"/>
        </w:rPr>
        <w:t>Days turned into weeks, and Clara sank into her isolation, afraid to speak of her fears. How could she explain what she didn’t fully understand? Yet, even in her silence, the ache of loneliness gnawed at her, compelling her to search for help. One evening, after another restless night, she picked up her phone with trembling hands and found a therapist’s number she’d saved months ago but never called. With a deep breath, she dialed.</w:t>
      </w:r>
    </w:p>
    <w:p w14:paraId="642196A0" w14:textId="77777777" w:rsidR="00FF49C8" w:rsidRPr="00FF49C8" w:rsidRDefault="00FF49C8" w:rsidP="00FF49C8">
      <w:pPr>
        <w:spacing w:line="276" w:lineRule="auto"/>
        <w:rPr>
          <w:rFonts w:ascii="Garamond" w:hAnsi="Garamond"/>
          <w:sz w:val="26"/>
          <w:szCs w:val="26"/>
        </w:rPr>
      </w:pPr>
      <w:r w:rsidRPr="00FF49C8">
        <w:rPr>
          <w:rFonts w:ascii="Garamond" w:hAnsi="Garamond"/>
          <w:sz w:val="26"/>
          <w:szCs w:val="26"/>
        </w:rPr>
        <w:t>The therapist, a soft-spoken woman named Maria, became Clara’s first anchor in the storm. In their sessions, Maria taught her about the body’s response to trauma, how the brain clung to fear long after the danger had passed. “Your nightmares,” Maria explained, “are like the smoke alarm that won’t stop ringing after the fire is out.” The metaphor resonated, planting a small seed of understanding in Clara’s mind.</w:t>
      </w:r>
    </w:p>
    <w:p w14:paraId="779C6A16" w14:textId="77777777" w:rsidR="00FF49C8" w:rsidRPr="00FF49C8" w:rsidRDefault="00FF49C8" w:rsidP="00FF49C8">
      <w:pPr>
        <w:spacing w:line="276" w:lineRule="auto"/>
        <w:rPr>
          <w:rFonts w:ascii="Garamond" w:hAnsi="Garamond"/>
          <w:sz w:val="26"/>
          <w:szCs w:val="26"/>
        </w:rPr>
      </w:pPr>
      <w:r w:rsidRPr="00FF49C8">
        <w:rPr>
          <w:rFonts w:ascii="Garamond" w:hAnsi="Garamond"/>
          <w:sz w:val="26"/>
          <w:szCs w:val="26"/>
        </w:rPr>
        <w:t>Maria encouraged Clara to identify her triggers—the moments when the echoes of her nightmare screamed the loudest. Together, they created a plan. When her heart raced, Clara would ground herself: naming five things she could see, four she could touch, three she could hear, two she could smell, and one she could taste. The first time she tried it, her hands shook, and her thoughts scattered, but she persisted. Slowly, the shadows lost their grip, and the present moment became a place she could safely return to.</w:t>
      </w:r>
    </w:p>
    <w:p w14:paraId="469ED8C2" w14:textId="77777777" w:rsidR="00FF49C8" w:rsidRPr="00FF49C8" w:rsidRDefault="00FF49C8" w:rsidP="00FF49C8">
      <w:pPr>
        <w:spacing w:line="276" w:lineRule="auto"/>
        <w:rPr>
          <w:rFonts w:ascii="Garamond" w:hAnsi="Garamond"/>
          <w:sz w:val="26"/>
          <w:szCs w:val="26"/>
        </w:rPr>
      </w:pPr>
      <w:r w:rsidRPr="00FF49C8">
        <w:rPr>
          <w:rFonts w:ascii="Garamond" w:hAnsi="Garamond"/>
          <w:sz w:val="26"/>
          <w:szCs w:val="26"/>
        </w:rPr>
        <w:t>The world began to shift in small, almost imperceptible ways. One morning, Clara opened her window and let the sun touch her face without flinching. The laughter of children, once unbearable, softened into a melody she didn’t turn away from. She began reaching out to old friends, explaining her absence not with details but with honesty: “I’ve been healing.” Their responses surprised her—kindness, patience, and understanding she hadn’t dared to hope for.</w:t>
      </w:r>
    </w:p>
    <w:p w14:paraId="56EE739A" w14:textId="77777777" w:rsidR="00FF49C8" w:rsidRPr="00FF49C8" w:rsidRDefault="00FF49C8" w:rsidP="00FF49C8">
      <w:pPr>
        <w:spacing w:line="276" w:lineRule="auto"/>
        <w:rPr>
          <w:rFonts w:ascii="Garamond" w:hAnsi="Garamond"/>
          <w:sz w:val="26"/>
          <w:szCs w:val="26"/>
        </w:rPr>
      </w:pPr>
      <w:r w:rsidRPr="00FF49C8">
        <w:rPr>
          <w:rFonts w:ascii="Garamond" w:hAnsi="Garamond"/>
          <w:sz w:val="26"/>
          <w:szCs w:val="26"/>
        </w:rPr>
        <w:lastRenderedPageBreak/>
        <w:t>As weeks turned to months, Clara found strength in other acts of reclamation. She joined a yoga class where she learned to breathe deeply and stretch the tension from her body. Journaling became her nightly ritual, a way to name her fears and release them onto paper instead of carrying them in her chest. Each step forward felt like clearing away the rubble of a broken life to make room for something new.</w:t>
      </w:r>
    </w:p>
    <w:p w14:paraId="14D5AEB8" w14:textId="77777777" w:rsidR="00FF49C8" w:rsidRPr="00FF49C8" w:rsidRDefault="00FF49C8" w:rsidP="00FF49C8">
      <w:pPr>
        <w:spacing w:line="276" w:lineRule="auto"/>
        <w:rPr>
          <w:rFonts w:ascii="Garamond" w:hAnsi="Garamond"/>
          <w:sz w:val="26"/>
          <w:szCs w:val="26"/>
        </w:rPr>
      </w:pPr>
      <w:r w:rsidRPr="00FF49C8">
        <w:rPr>
          <w:rFonts w:ascii="Garamond" w:hAnsi="Garamond"/>
          <w:sz w:val="26"/>
          <w:szCs w:val="26"/>
        </w:rPr>
        <w:t>The nightmare still came, though less frequently, its edges duller and its weight lighter. On one rare occasion, Clara woke to find the dream’s grip fading almost immediately. She smiled faintly at this triumph, small but significant. “You’re not as strong as you used to be,” she whispered to the darkness, and it did not answer.</w:t>
      </w:r>
    </w:p>
    <w:p w14:paraId="649C7F2A" w14:textId="77777777" w:rsidR="00FF49C8" w:rsidRPr="00FF49C8" w:rsidRDefault="00FF49C8" w:rsidP="00FF49C8">
      <w:pPr>
        <w:spacing w:line="276" w:lineRule="auto"/>
        <w:rPr>
          <w:rFonts w:ascii="Garamond" w:hAnsi="Garamond"/>
          <w:sz w:val="26"/>
          <w:szCs w:val="26"/>
        </w:rPr>
      </w:pPr>
      <w:r w:rsidRPr="00FF49C8">
        <w:rPr>
          <w:rFonts w:ascii="Garamond" w:hAnsi="Garamond"/>
          <w:sz w:val="26"/>
          <w:szCs w:val="26"/>
        </w:rPr>
        <w:t>The real test came unexpectedly. Clara was at a bookstore when she saw him. The person her nightmare had always hinted at but never fully revealed. He stood in the aisle, casually flipping through a magazine, oblivious to her presence. Her body froze, every instinct urging her to retreat, but Clara held her ground. She had spent too long running from shadows to let this one control her.</w:t>
      </w:r>
    </w:p>
    <w:p w14:paraId="62C7628B" w14:textId="77777777" w:rsidR="00FF49C8" w:rsidRPr="00FF49C8" w:rsidRDefault="00FF49C8" w:rsidP="00FF49C8">
      <w:pPr>
        <w:spacing w:line="276" w:lineRule="auto"/>
        <w:rPr>
          <w:rFonts w:ascii="Garamond" w:hAnsi="Garamond"/>
          <w:sz w:val="26"/>
          <w:szCs w:val="26"/>
        </w:rPr>
      </w:pPr>
      <w:r w:rsidRPr="00FF49C8">
        <w:rPr>
          <w:rFonts w:ascii="Garamond" w:hAnsi="Garamond"/>
          <w:sz w:val="26"/>
          <w:szCs w:val="26"/>
        </w:rPr>
        <w:t>With deliberate steps, she approached him. Her voice, steady and clear, broke the silence: “You don’t get to take up space in my life anymore. You don’t get to haunt me.” The man looked up, startled, but she didn’t wait for a reply. She turned and walked away, her shoulders squared and her heart lighter than it had been in years.</w:t>
      </w:r>
    </w:p>
    <w:p w14:paraId="59941220" w14:textId="20882AE5" w:rsidR="00C0116A" w:rsidRPr="00FF49C8" w:rsidRDefault="00FF49C8" w:rsidP="00FF49C8">
      <w:pPr>
        <w:spacing w:line="276" w:lineRule="auto"/>
        <w:rPr>
          <w:rFonts w:ascii="Garamond" w:hAnsi="Garamond"/>
          <w:sz w:val="26"/>
          <w:szCs w:val="26"/>
        </w:rPr>
      </w:pPr>
      <w:r w:rsidRPr="00FF49C8">
        <w:rPr>
          <w:rFonts w:ascii="Garamond" w:hAnsi="Garamond"/>
          <w:sz w:val="26"/>
          <w:szCs w:val="26"/>
        </w:rPr>
        <w:t>That night, Clara slept deeply, uninterrupted by nightmares. The shadows still lingered, faint and distant, but they no longer dictated her life. She had found her voice, her strength, and the understanding that healing wasn’t about forgetting—it was about reclaiming. As she woke to a new day, she felt it in her bones: she was free.</w:t>
      </w:r>
    </w:p>
    <w:p w14:paraId="61428CED" w14:textId="7EE031FF" w:rsidR="00FF49C8" w:rsidRPr="00FF49C8" w:rsidRDefault="00FF49C8" w:rsidP="00FF49C8">
      <w:pPr>
        <w:spacing w:line="276" w:lineRule="auto"/>
        <w:rPr>
          <w:rFonts w:ascii="Garamond" w:hAnsi="Garamond"/>
          <w:sz w:val="26"/>
          <w:szCs w:val="26"/>
        </w:rPr>
      </w:pPr>
      <w:r w:rsidRPr="00FF49C8">
        <w:rPr>
          <w:rFonts w:ascii="Garamond" w:hAnsi="Garamond"/>
          <w:sz w:val="26"/>
          <w:szCs w:val="26"/>
        </w:rPr>
        <w:t>Not everyone’s path to healing involves confrontation, and that’s okay. For Clara, this moment was her triumph, but for others, triumph might mean setting boundaries, seeking community, or simply finding peace within themselves.</w:t>
      </w:r>
    </w:p>
    <w:p w14:paraId="2749D989" w14:textId="77777777" w:rsidR="00FF49C8" w:rsidRPr="00FF49C8" w:rsidRDefault="00FF49C8" w:rsidP="00FF49C8">
      <w:pPr>
        <w:spacing w:line="276" w:lineRule="auto"/>
        <w:rPr>
          <w:rFonts w:ascii="Garamond" w:hAnsi="Garamond"/>
          <w:sz w:val="26"/>
          <w:szCs w:val="26"/>
        </w:rPr>
      </w:pPr>
      <w:r w:rsidRPr="00FF49C8">
        <w:rPr>
          <w:rFonts w:ascii="Garamond" w:hAnsi="Garamond"/>
          <w:b/>
          <w:bCs/>
          <w:sz w:val="26"/>
          <w:szCs w:val="26"/>
        </w:rPr>
        <w:t>Reflection: Your Journey Forward</w:t>
      </w:r>
      <w:r w:rsidRPr="00FF49C8">
        <w:rPr>
          <w:rFonts w:ascii="Garamond" w:hAnsi="Garamond"/>
          <w:sz w:val="26"/>
          <w:szCs w:val="26"/>
        </w:rPr>
        <w:br/>
        <w:t>Trauma does not define you. Though it may have shaped parts of your story, it is not the author of your future. Each step you take—whether it is practicing a grounding technique, setting a boundary, or simply allowing yourself to rest—is a testament to your strength. Reflect on what you have already overcome. What have you learned about yourself through this journey? What small victories have you achieved, even if they feel insignificant at first glance? Healing is not about becoming who you were before but discovering who you are now, with all the wisdom and resilience you have gained.</w:t>
      </w:r>
    </w:p>
    <w:p w14:paraId="349F5335" w14:textId="4EBB5B3D" w:rsidR="00CD2819" w:rsidRPr="00FF49C8" w:rsidRDefault="00FF49C8" w:rsidP="00FF49C8">
      <w:pPr>
        <w:spacing w:line="276" w:lineRule="auto"/>
        <w:rPr>
          <w:rFonts w:ascii="Garamond" w:hAnsi="Garamond"/>
          <w:sz w:val="26"/>
          <w:szCs w:val="26"/>
        </w:rPr>
      </w:pPr>
      <w:r w:rsidRPr="00FF49C8">
        <w:rPr>
          <w:rFonts w:ascii="Garamond" w:hAnsi="Garamond"/>
          <w:b/>
          <w:bCs/>
          <w:sz w:val="26"/>
          <w:szCs w:val="26"/>
        </w:rPr>
        <w:lastRenderedPageBreak/>
        <w:t>Conclusion: The Promise of Healing</w:t>
      </w:r>
      <w:r w:rsidRPr="00FF49C8">
        <w:rPr>
          <w:rFonts w:ascii="Garamond" w:hAnsi="Garamond"/>
          <w:sz w:val="26"/>
          <w:szCs w:val="26"/>
        </w:rPr>
        <w:br/>
        <w:t xml:space="preserve">The scars left by trauma may never fully fade, but scars are not signs of weakness; they are proof of survival. Like the forest that regrows after a wildfire, healing is a process of renewal and transformation. The path may not always be clear, but with each step, you reclaim the parts of yourself that trauma tried to silence. You are not broken—you are becoming whole in a new and powerful way. </w:t>
      </w:r>
      <w:r w:rsidR="008A4C00">
        <w:rPr>
          <w:rFonts w:ascii="Garamond" w:hAnsi="Garamond"/>
          <w:sz w:val="26"/>
          <w:szCs w:val="26"/>
        </w:rPr>
        <w:t>This is</w:t>
      </w:r>
      <w:r w:rsidRPr="00FF49C8">
        <w:rPr>
          <w:rFonts w:ascii="Garamond" w:hAnsi="Garamond"/>
          <w:sz w:val="26"/>
          <w:szCs w:val="26"/>
        </w:rPr>
        <w:t xml:space="preserve"> a beginning, not an end. Continue to learn, grow, and seek support. The storm may have shaken you, but it cannot define you. You are the author of your next chapter, and it holds the promise of peace, strength, and hope.</w:t>
      </w:r>
      <w:r w:rsidR="00121D1D">
        <w:rPr>
          <w:rFonts w:ascii="Garamond" w:hAnsi="Garamond"/>
          <w:sz w:val="26"/>
          <w:szCs w:val="26"/>
        </w:rPr>
        <w:t xml:space="preserve"> </w:t>
      </w:r>
      <w:r w:rsidR="00121D1D" w:rsidRPr="00121D1D">
        <w:rPr>
          <w:rFonts w:ascii="Garamond" w:hAnsi="Garamond"/>
          <w:sz w:val="26"/>
          <w:szCs w:val="26"/>
        </w:rPr>
        <w:t>Consider one small action you can take today—whether it’s reaching out to a trusted friend, practicing a grounding technique, or journaling about your feelings.</w:t>
      </w:r>
      <w:r w:rsidR="00121D1D">
        <w:rPr>
          <w:rFonts w:ascii="Garamond" w:hAnsi="Garamond"/>
          <w:sz w:val="26"/>
          <w:szCs w:val="26"/>
        </w:rPr>
        <w:t xml:space="preserve"> Remember, you do not need to rush to the end. Allow yourself the time to grow.</w:t>
      </w:r>
      <w:r w:rsidR="00121D1D">
        <w:rPr>
          <w:rFonts w:ascii="Garamond" w:hAnsi="Garamond"/>
          <w:sz w:val="26"/>
          <w:szCs w:val="26"/>
        </w:rPr>
        <w:br/>
      </w:r>
      <w:r w:rsidR="00121D1D">
        <w:rPr>
          <w:rFonts w:ascii="Garamond" w:hAnsi="Garamond"/>
          <w:sz w:val="26"/>
          <w:szCs w:val="26"/>
        </w:rPr>
        <w:br/>
      </w:r>
      <w:r w:rsidR="00121D1D" w:rsidRPr="00121D1D">
        <w:rPr>
          <w:rFonts w:ascii="Garamond" w:hAnsi="Garamond"/>
          <w:sz w:val="26"/>
          <w:szCs w:val="26"/>
        </w:rPr>
        <w:t>Each drop in a flood believes it’s just a harmless ripple.</w:t>
      </w:r>
    </w:p>
    <w:sectPr w:rsidR="00CD2819" w:rsidRPr="00FF49C8">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017B9" w14:textId="77777777" w:rsidR="0076359D" w:rsidRDefault="0076359D" w:rsidP="00FA2575">
      <w:pPr>
        <w:spacing w:after="0" w:line="240" w:lineRule="auto"/>
      </w:pPr>
      <w:r>
        <w:separator/>
      </w:r>
    </w:p>
  </w:endnote>
  <w:endnote w:type="continuationSeparator" w:id="0">
    <w:p w14:paraId="40465D9A" w14:textId="77777777" w:rsidR="0076359D" w:rsidRDefault="0076359D" w:rsidP="00FA2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41F73" w14:textId="77777777" w:rsidR="00FA2575" w:rsidRDefault="00FA2575" w:rsidP="00FA2575">
    <w:pPr>
      <w:pStyle w:val="Footer"/>
      <w:jc w:val="center"/>
    </w:pPr>
    <w:r>
      <w:t>Dr. Benjamin Tranquil</w:t>
    </w:r>
  </w:p>
  <w:p w14:paraId="03777099" w14:textId="77777777" w:rsidR="00FA2575" w:rsidRDefault="00FA2575" w:rsidP="00FA2575">
    <w:pPr>
      <w:pStyle w:val="Footer"/>
      <w:jc w:val="center"/>
    </w:pPr>
    <w:r>
      <w:t>Onlinetranquility.ca</w:t>
    </w:r>
  </w:p>
  <w:p w14:paraId="79D7BFE7" w14:textId="77777777" w:rsidR="00FA2575" w:rsidRDefault="00FA2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919DA" w14:textId="77777777" w:rsidR="0076359D" w:rsidRDefault="0076359D" w:rsidP="00FA2575">
      <w:pPr>
        <w:spacing w:after="0" w:line="240" w:lineRule="auto"/>
      </w:pPr>
      <w:r>
        <w:separator/>
      </w:r>
    </w:p>
  </w:footnote>
  <w:footnote w:type="continuationSeparator" w:id="0">
    <w:p w14:paraId="208E6EFB" w14:textId="77777777" w:rsidR="0076359D" w:rsidRDefault="0076359D" w:rsidP="00FA2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609C4" w14:textId="77777777" w:rsidR="00FA2575" w:rsidRDefault="00FA2575" w:rsidP="00FA2575">
    <w:pPr>
      <w:pStyle w:val="Header"/>
      <w:jc w:val="center"/>
    </w:pPr>
    <w:r>
      <w:rPr>
        <w:noProof/>
      </w:rPr>
      <w:drawing>
        <wp:inline distT="0" distB="0" distL="0" distR="0" wp14:anchorId="4736705D" wp14:editId="0E817D60">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3F9160AC" w14:textId="77777777" w:rsidR="00FA2575" w:rsidRDefault="00FA2575" w:rsidP="00FA2575">
    <w:pPr>
      <w:pStyle w:val="Header"/>
      <w:jc w:val="center"/>
    </w:pPr>
    <w:r>
      <w:t>Online Tranquility</w:t>
    </w:r>
  </w:p>
  <w:p w14:paraId="0A56B8D6" w14:textId="77777777" w:rsidR="00FA2575" w:rsidRDefault="00FA25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575"/>
    <w:rsid w:val="00121D1D"/>
    <w:rsid w:val="00510236"/>
    <w:rsid w:val="00662770"/>
    <w:rsid w:val="0076359D"/>
    <w:rsid w:val="00771BAD"/>
    <w:rsid w:val="007A6216"/>
    <w:rsid w:val="008A4C00"/>
    <w:rsid w:val="00C0116A"/>
    <w:rsid w:val="00CA07DC"/>
    <w:rsid w:val="00CD2819"/>
    <w:rsid w:val="00D77286"/>
    <w:rsid w:val="00E47AD2"/>
    <w:rsid w:val="00EA777B"/>
    <w:rsid w:val="00FA2575"/>
    <w:rsid w:val="00FF49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13110"/>
  <w15:chartTrackingRefBased/>
  <w15:docId w15:val="{35D8131E-68E5-4106-B580-D817514F2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25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25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25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25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25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25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25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25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25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5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25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25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25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25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25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25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25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2575"/>
    <w:rPr>
      <w:rFonts w:eastAsiaTheme="majorEastAsia" w:cstheme="majorBidi"/>
      <w:color w:val="272727" w:themeColor="text1" w:themeTint="D8"/>
    </w:rPr>
  </w:style>
  <w:style w:type="paragraph" w:styleId="Title">
    <w:name w:val="Title"/>
    <w:basedOn w:val="Normal"/>
    <w:next w:val="Normal"/>
    <w:link w:val="TitleChar"/>
    <w:uiPriority w:val="10"/>
    <w:qFormat/>
    <w:rsid w:val="00FA25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25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25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25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2575"/>
    <w:pPr>
      <w:spacing w:before="160"/>
      <w:jc w:val="center"/>
    </w:pPr>
    <w:rPr>
      <w:i/>
      <w:iCs/>
      <w:color w:val="404040" w:themeColor="text1" w:themeTint="BF"/>
    </w:rPr>
  </w:style>
  <w:style w:type="character" w:customStyle="1" w:styleId="QuoteChar">
    <w:name w:val="Quote Char"/>
    <w:basedOn w:val="DefaultParagraphFont"/>
    <w:link w:val="Quote"/>
    <w:uiPriority w:val="29"/>
    <w:rsid w:val="00FA2575"/>
    <w:rPr>
      <w:i/>
      <w:iCs/>
      <w:color w:val="404040" w:themeColor="text1" w:themeTint="BF"/>
    </w:rPr>
  </w:style>
  <w:style w:type="paragraph" w:styleId="ListParagraph">
    <w:name w:val="List Paragraph"/>
    <w:basedOn w:val="Normal"/>
    <w:uiPriority w:val="34"/>
    <w:qFormat/>
    <w:rsid w:val="00FA2575"/>
    <w:pPr>
      <w:ind w:left="720"/>
      <w:contextualSpacing/>
    </w:pPr>
  </w:style>
  <w:style w:type="character" w:styleId="IntenseEmphasis">
    <w:name w:val="Intense Emphasis"/>
    <w:basedOn w:val="DefaultParagraphFont"/>
    <w:uiPriority w:val="21"/>
    <w:qFormat/>
    <w:rsid w:val="00FA2575"/>
    <w:rPr>
      <w:i/>
      <w:iCs/>
      <w:color w:val="0F4761" w:themeColor="accent1" w:themeShade="BF"/>
    </w:rPr>
  </w:style>
  <w:style w:type="paragraph" w:styleId="IntenseQuote">
    <w:name w:val="Intense Quote"/>
    <w:basedOn w:val="Normal"/>
    <w:next w:val="Normal"/>
    <w:link w:val="IntenseQuoteChar"/>
    <w:uiPriority w:val="30"/>
    <w:qFormat/>
    <w:rsid w:val="00FA25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2575"/>
    <w:rPr>
      <w:i/>
      <w:iCs/>
      <w:color w:val="0F4761" w:themeColor="accent1" w:themeShade="BF"/>
    </w:rPr>
  </w:style>
  <w:style w:type="character" w:styleId="IntenseReference">
    <w:name w:val="Intense Reference"/>
    <w:basedOn w:val="DefaultParagraphFont"/>
    <w:uiPriority w:val="32"/>
    <w:qFormat/>
    <w:rsid w:val="00FA2575"/>
    <w:rPr>
      <w:b/>
      <w:bCs/>
      <w:smallCaps/>
      <w:color w:val="0F4761" w:themeColor="accent1" w:themeShade="BF"/>
      <w:spacing w:val="5"/>
    </w:rPr>
  </w:style>
  <w:style w:type="paragraph" w:styleId="Header">
    <w:name w:val="header"/>
    <w:basedOn w:val="Normal"/>
    <w:link w:val="HeaderChar"/>
    <w:uiPriority w:val="99"/>
    <w:unhideWhenUsed/>
    <w:rsid w:val="00FA2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575"/>
  </w:style>
  <w:style w:type="paragraph" w:styleId="Footer">
    <w:name w:val="footer"/>
    <w:basedOn w:val="Normal"/>
    <w:link w:val="FooterChar"/>
    <w:uiPriority w:val="99"/>
    <w:unhideWhenUsed/>
    <w:rsid w:val="00FA2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496107">
      <w:bodyDiv w:val="1"/>
      <w:marLeft w:val="0"/>
      <w:marRight w:val="0"/>
      <w:marTop w:val="0"/>
      <w:marBottom w:val="0"/>
      <w:divBdr>
        <w:top w:val="none" w:sz="0" w:space="0" w:color="auto"/>
        <w:left w:val="none" w:sz="0" w:space="0" w:color="auto"/>
        <w:bottom w:val="none" w:sz="0" w:space="0" w:color="auto"/>
        <w:right w:val="none" w:sz="0" w:space="0" w:color="auto"/>
      </w:divBdr>
    </w:div>
    <w:div w:id="89812224">
      <w:bodyDiv w:val="1"/>
      <w:marLeft w:val="0"/>
      <w:marRight w:val="0"/>
      <w:marTop w:val="0"/>
      <w:marBottom w:val="0"/>
      <w:divBdr>
        <w:top w:val="none" w:sz="0" w:space="0" w:color="auto"/>
        <w:left w:val="none" w:sz="0" w:space="0" w:color="auto"/>
        <w:bottom w:val="none" w:sz="0" w:space="0" w:color="auto"/>
        <w:right w:val="none" w:sz="0" w:space="0" w:color="auto"/>
      </w:divBdr>
    </w:div>
    <w:div w:id="1372343014">
      <w:bodyDiv w:val="1"/>
      <w:marLeft w:val="0"/>
      <w:marRight w:val="0"/>
      <w:marTop w:val="0"/>
      <w:marBottom w:val="0"/>
      <w:divBdr>
        <w:top w:val="none" w:sz="0" w:space="0" w:color="auto"/>
        <w:left w:val="none" w:sz="0" w:space="0" w:color="auto"/>
        <w:bottom w:val="none" w:sz="0" w:space="0" w:color="auto"/>
        <w:right w:val="none" w:sz="0" w:space="0" w:color="auto"/>
      </w:divBdr>
    </w:div>
    <w:div w:id="13930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2737</TotalTime>
  <Pages>5</Pages>
  <Words>1683</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9</cp:revision>
  <dcterms:created xsi:type="dcterms:W3CDTF">2024-12-30T05:54:00Z</dcterms:created>
  <dcterms:modified xsi:type="dcterms:W3CDTF">2025-01-01T03:40:00Z</dcterms:modified>
</cp:coreProperties>
</file>