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AC4CA" w14:textId="77777777" w:rsidR="00E81F4B" w:rsidRPr="00E81F4B" w:rsidRDefault="00E81F4B" w:rsidP="00E81F4B">
      <w:pPr>
        <w:spacing w:line="276" w:lineRule="auto"/>
        <w:jc w:val="center"/>
        <w:rPr>
          <w:rFonts w:ascii="Garamond" w:hAnsi="Garamond"/>
          <w:b/>
          <w:bCs/>
          <w:sz w:val="26"/>
          <w:szCs w:val="26"/>
        </w:rPr>
      </w:pPr>
      <w:r w:rsidRPr="00E81F4B">
        <w:rPr>
          <w:rFonts w:ascii="Garamond" w:hAnsi="Garamond"/>
          <w:b/>
          <w:bCs/>
          <w:sz w:val="26"/>
          <w:szCs w:val="26"/>
        </w:rPr>
        <w:t>Stress Management Log</w:t>
      </w:r>
    </w:p>
    <w:p w14:paraId="20B6798A" w14:textId="77777777" w:rsidR="00E81F4B" w:rsidRDefault="00E81F4B" w:rsidP="00E81F4B">
      <w:pPr>
        <w:spacing w:line="276" w:lineRule="auto"/>
        <w:rPr>
          <w:rFonts w:ascii="Garamond" w:hAnsi="Garamond"/>
          <w:sz w:val="26"/>
          <w:szCs w:val="26"/>
        </w:rPr>
      </w:pPr>
      <w:r w:rsidRPr="00E81F4B">
        <w:rPr>
          <w:rFonts w:ascii="Garamond" w:hAnsi="Garamond"/>
          <w:b/>
          <w:bCs/>
          <w:sz w:val="26"/>
          <w:szCs w:val="26"/>
        </w:rPr>
        <w:t>Purpose:</w:t>
      </w:r>
      <w:r w:rsidRPr="00E81F4B">
        <w:rPr>
          <w:rFonts w:ascii="Garamond" w:hAnsi="Garamond"/>
          <w:sz w:val="26"/>
          <w:szCs w:val="26"/>
        </w:rPr>
        <w:t xml:space="preserve"> </w:t>
      </w:r>
    </w:p>
    <w:p w14:paraId="1F1C485C" w14:textId="6B2FB819" w:rsidR="00E81F4B" w:rsidRPr="00E81F4B" w:rsidRDefault="00E81F4B" w:rsidP="00E81F4B">
      <w:pPr>
        <w:spacing w:line="276" w:lineRule="auto"/>
        <w:rPr>
          <w:rFonts w:ascii="Garamond" w:hAnsi="Garamond"/>
          <w:sz w:val="26"/>
          <w:szCs w:val="26"/>
        </w:rPr>
      </w:pPr>
      <w:r w:rsidRPr="00E81F4B">
        <w:rPr>
          <w:rFonts w:ascii="Garamond" w:hAnsi="Garamond"/>
          <w:sz w:val="26"/>
          <w:szCs w:val="26"/>
        </w:rPr>
        <w:t>Chronic stress impacts physical health, mental clarity, and emotional stability. By tracking stressors, physical responses, and emotional reactions, you can identify patterns and develop strategies to address them effectively. This worksheet fosters self-awareness and equips you with tools to better manage stress and its effects.</w:t>
      </w:r>
    </w:p>
    <w:p w14:paraId="1C2CC357" w14:textId="77777777" w:rsidR="00E81F4B" w:rsidRDefault="00E81F4B" w:rsidP="00E81F4B">
      <w:pPr>
        <w:spacing w:line="276" w:lineRule="auto"/>
        <w:rPr>
          <w:rFonts w:ascii="Garamond" w:hAnsi="Garamond"/>
          <w:sz w:val="26"/>
          <w:szCs w:val="26"/>
        </w:rPr>
      </w:pPr>
      <w:r w:rsidRPr="00E81F4B">
        <w:rPr>
          <w:rFonts w:ascii="Garamond" w:hAnsi="Garamond"/>
          <w:b/>
          <w:bCs/>
          <w:sz w:val="26"/>
          <w:szCs w:val="26"/>
        </w:rPr>
        <w:t>Why This Matters for Emotional and Mental Health:</w:t>
      </w:r>
      <w:r w:rsidRPr="00E81F4B">
        <w:rPr>
          <w:rFonts w:ascii="Garamond" w:hAnsi="Garamond"/>
          <w:sz w:val="26"/>
          <w:szCs w:val="26"/>
        </w:rPr>
        <w:t xml:space="preserve"> </w:t>
      </w:r>
    </w:p>
    <w:p w14:paraId="1B10B622" w14:textId="136170B0" w:rsidR="00E81F4B" w:rsidRPr="00E81F4B" w:rsidRDefault="00E81F4B" w:rsidP="00E81F4B">
      <w:pPr>
        <w:spacing w:line="276" w:lineRule="auto"/>
        <w:rPr>
          <w:rFonts w:ascii="Garamond" w:hAnsi="Garamond"/>
          <w:sz w:val="26"/>
          <w:szCs w:val="26"/>
        </w:rPr>
      </w:pPr>
      <w:r w:rsidRPr="00E81F4B">
        <w:rPr>
          <w:rFonts w:ascii="Garamond" w:hAnsi="Garamond"/>
          <w:sz w:val="26"/>
          <w:szCs w:val="26"/>
        </w:rPr>
        <w:t>Proactively managing stress reduces its impact on your mood and mental clarity. Understanding how stress manifests in your body and emotions can prevent overwhelm, enhance focus, and improve your decision-making. Effective stress management also promotes physical health by reducing tension, improving sleep, and lowering stress-related risks like high blood pressure. By tracking your stressors and coping strategies, you can make intentional choices to improve your resilience and well-being.</w:t>
      </w:r>
    </w:p>
    <w:p w14:paraId="710ED335" w14:textId="77777777" w:rsidR="00E81F4B" w:rsidRDefault="00E81F4B" w:rsidP="00E81F4B">
      <w:pPr>
        <w:spacing w:line="276" w:lineRule="auto"/>
        <w:rPr>
          <w:rFonts w:ascii="Garamond" w:hAnsi="Garamond"/>
          <w:sz w:val="26"/>
          <w:szCs w:val="26"/>
        </w:rPr>
      </w:pPr>
      <w:r w:rsidRPr="00E81F4B">
        <w:rPr>
          <w:rFonts w:ascii="Garamond" w:hAnsi="Garamond"/>
          <w:b/>
          <w:bCs/>
          <w:sz w:val="26"/>
          <w:szCs w:val="26"/>
        </w:rPr>
        <w:t>Instructions:</w:t>
      </w:r>
      <w:r w:rsidRPr="00E81F4B">
        <w:rPr>
          <w:rFonts w:ascii="Garamond" w:hAnsi="Garamond"/>
          <w:sz w:val="26"/>
          <w:szCs w:val="26"/>
        </w:rPr>
        <w:t xml:space="preserve"> </w:t>
      </w:r>
    </w:p>
    <w:p w14:paraId="6B27FF7B" w14:textId="7C4EAB4E" w:rsidR="00E81F4B" w:rsidRPr="00E81F4B" w:rsidRDefault="00E81F4B" w:rsidP="00E81F4B">
      <w:pPr>
        <w:spacing w:line="276" w:lineRule="auto"/>
        <w:rPr>
          <w:rFonts w:ascii="Garamond" w:hAnsi="Garamond"/>
          <w:sz w:val="26"/>
          <w:szCs w:val="26"/>
        </w:rPr>
      </w:pPr>
      <w:r w:rsidRPr="00E81F4B">
        <w:rPr>
          <w:rFonts w:ascii="Garamond" w:hAnsi="Garamond"/>
          <w:sz w:val="26"/>
          <w:szCs w:val="26"/>
        </w:rPr>
        <w:t xml:space="preserve">Record your stressors, physical and emotional reactions, and coping strategies each day. Reflect weekly to identify patterns, evaluate the effectiveness of your responses, and </w:t>
      </w:r>
      <w:proofErr w:type="gramStart"/>
      <w:r w:rsidRPr="00E81F4B">
        <w:rPr>
          <w:rFonts w:ascii="Garamond" w:hAnsi="Garamond"/>
          <w:sz w:val="26"/>
          <w:szCs w:val="26"/>
        </w:rPr>
        <w:t>make adjustments to</w:t>
      </w:r>
      <w:proofErr w:type="gramEnd"/>
      <w:r w:rsidRPr="00E81F4B">
        <w:rPr>
          <w:rFonts w:ascii="Garamond" w:hAnsi="Garamond"/>
          <w:sz w:val="26"/>
          <w:szCs w:val="26"/>
        </w:rPr>
        <w:t xml:space="preserve"> improve your approach. Use this log to create a structured stress management plan tailored to your needs.</w:t>
      </w:r>
    </w:p>
    <w:p w14:paraId="7880F64F" w14:textId="1C3A7F59" w:rsidR="00E81F4B" w:rsidRPr="00E81F4B" w:rsidRDefault="00E81F4B" w:rsidP="00E81F4B">
      <w:pPr>
        <w:spacing w:line="276" w:lineRule="auto"/>
        <w:rPr>
          <w:rFonts w:ascii="Garamond" w:hAnsi="Garamond"/>
          <w:sz w:val="26"/>
          <w:szCs w:val="26"/>
        </w:rPr>
      </w:pPr>
      <w:r w:rsidRPr="00E81F4B">
        <w:rPr>
          <w:rFonts w:ascii="Garamond" w:hAnsi="Garamond"/>
          <w:sz w:val="26"/>
          <w:szCs w:val="26"/>
        </w:rPr>
        <w:t xml:space="preserve">| </w:t>
      </w:r>
      <w:r w:rsidRPr="00E81F4B">
        <w:rPr>
          <w:rFonts w:ascii="Garamond" w:hAnsi="Garamond"/>
          <w:b/>
          <w:bCs/>
          <w:sz w:val="26"/>
          <w:szCs w:val="26"/>
        </w:rPr>
        <w:t>Date</w:t>
      </w:r>
      <w:r w:rsidRPr="00E81F4B">
        <w:rPr>
          <w:rFonts w:ascii="Garamond" w:hAnsi="Garamond"/>
          <w:sz w:val="26"/>
          <w:szCs w:val="26"/>
        </w:rPr>
        <w:t>: ___________________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9"/>
        <w:gridCol w:w="1613"/>
        <w:gridCol w:w="1071"/>
        <w:gridCol w:w="2245"/>
        <w:gridCol w:w="2372"/>
        <w:gridCol w:w="1390"/>
      </w:tblGrid>
      <w:tr w:rsidR="00E81F4B" w:rsidRPr="00E81F4B" w14:paraId="4116C1DE" w14:textId="77777777" w:rsidTr="00E81F4B">
        <w:trPr>
          <w:tblHeader/>
          <w:tblCellSpacing w:w="15" w:type="dxa"/>
        </w:trPr>
        <w:tc>
          <w:tcPr>
            <w:tcW w:w="0" w:type="auto"/>
            <w:vAlign w:val="center"/>
            <w:hideMark/>
          </w:tcPr>
          <w:p w14:paraId="067632CF" w14:textId="77777777" w:rsidR="00E81F4B" w:rsidRPr="00E81F4B" w:rsidRDefault="00E81F4B" w:rsidP="00E81F4B">
            <w:pPr>
              <w:spacing w:line="276" w:lineRule="auto"/>
              <w:rPr>
                <w:rFonts w:ascii="Garamond" w:hAnsi="Garamond"/>
                <w:b/>
                <w:bCs/>
                <w:sz w:val="26"/>
                <w:szCs w:val="26"/>
              </w:rPr>
            </w:pPr>
            <w:r w:rsidRPr="00E81F4B">
              <w:rPr>
                <w:rFonts w:ascii="Garamond" w:hAnsi="Garamond"/>
                <w:b/>
                <w:bCs/>
                <w:sz w:val="26"/>
                <w:szCs w:val="26"/>
              </w:rPr>
              <w:t>Time</w:t>
            </w:r>
          </w:p>
        </w:tc>
        <w:tc>
          <w:tcPr>
            <w:tcW w:w="0" w:type="auto"/>
            <w:vAlign w:val="center"/>
            <w:hideMark/>
          </w:tcPr>
          <w:p w14:paraId="7F87D748" w14:textId="77777777" w:rsidR="00E81F4B" w:rsidRPr="00E81F4B" w:rsidRDefault="00E81F4B" w:rsidP="00E81F4B">
            <w:pPr>
              <w:spacing w:line="276" w:lineRule="auto"/>
              <w:rPr>
                <w:rFonts w:ascii="Garamond" w:hAnsi="Garamond"/>
                <w:b/>
                <w:bCs/>
                <w:sz w:val="26"/>
                <w:szCs w:val="26"/>
              </w:rPr>
            </w:pPr>
            <w:r w:rsidRPr="00E81F4B">
              <w:rPr>
                <w:rFonts w:ascii="Garamond" w:hAnsi="Garamond"/>
                <w:b/>
                <w:bCs/>
                <w:sz w:val="26"/>
                <w:szCs w:val="26"/>
              </w:rPr>
              <w:t>Trigger (Event, Thought)</w:t>
            </w:r>
          </w:p>
        </w:tc>
        <w:tc>
          <w:tcPr>
            <w:tcW w:w="0" w:type="auto"/>
            <w:vAlign w:val="center"/>
            <w:hideMark/>
          </w:tcPr>
          <w:p w14:paraId="195AEC2E" w14:textId="77777777" w:rsidR="00E81F4B" w:rsidRPr="00E81F4B" w:rsidRDefault="00E81F4B" w:rsidP="00E81F4B">
            <w:pPr>
              <w:spacing w:line="276" w:lineRule="auto"/>
              <w:rPr>
                <w:rFonts w:ascii="Garamond" w:hAnsi="Garamond"/>
                <w:b/>
                <w:bCs/>
                <w:sz w:val="26"/>
                <w:szCs w:val="26"/>
              </w:rPr>
            </w:pPr>
            <w:r w:rsidRPr="00E81F4B">
              <w:rPr>
                <w:rFonts w:ascii="Garamond" w:hAnsi="Garamond"/>
                <w:b/>
                <w:bCs/>
                <w:sz w:val="26"/>
                <w:szCs w:val="26"/>
              </w:rPr>
              <w:t>Stress Level (1-10)</w:t>
            </w:r>
          </w:p>
        </w:tc>
        <w:tc>
          <w:tcPr>
            <w:tcW w:w="0" w:type="auto"/>
            <w:vAlign w:val="center"/>
            <w:hideMark/>
          </w:tcPr>
          <w:p w14:paraId="50236079" w14:textId="77777777" w:rsidR="00E81F4B" w:rsidRPr="00E81F4B" w:rsidRDefault="00E81F4B" w:rsidP="00E81F4B">
            <w:pPr>
              <w:spacing w:line="276" w:lineRule="auto"/>
              <w:rPr>
                <w:rFonts w:ascii="Garamond" w:hAnsi="Garamond"/>
                <w:b/>
                <w:bCs/>
                <w:sz w:val="26"/>
                <w:szCs w:val="26"/>
              </w:rPr>
            </w:pPr>
            <w:r w:rsidRPr="00E81F4B">
              <w:rPr>
                <w:rFonts w:ascii="Garamond" w:hAnsi="Garamond"/>
                <w:b/>
                <w:bCs/>
                <w:sz w:val="26"/>
                <w:szCs w:val="26"/>
              </w:rPr>
              <w:t>Physical Response (e.g., tension, racing heart)</w:t>
            </w:r>
          </w:p>
        </w:tc>
        <w:tc>
          <w:tcPr>
            <w:tcW w:w="0" w:type="auto"/>
            <w:vAlign w:val="center"/>
            <w:hideMark/>
          </w:tcPr>
          <w:p w14:paraId="7838F1E6" w14:textId="77777777" w:rsidR="00E81F4B" w:rsidRPr="00E81F4B" w:rsidRDefault="00E81F4B" w:rsidP="00E81F4B">
            <w:pPr>
              <w:spacing w:line="276" w:lineRule="auto"/>
              <w:rPr>
                <w:rFonts w:ascii="Garamond" w:hAnsi="Garamond"/>
                <w:b/>
                <w:bCs/>
                <w:sz w:val="26"/>
                <w:szCs w:val="26"/>
              </w:rPr>
            </w:pPr>
            <w:r w:rsidRPr="00E81F4B">
              <w:rPr>
                <w:rFonts w:ascii="Garamond" w:hAnsi="Garamond"/>
                <w:b/>
                <w:bCs/>
                <w:sz w:val="26"/>
                <w:szCs w:val="26"/>
              </w:rPr>
              <w:t>Emotional Response (e.g., frustration, anxiety)</w:t>
            </w:r>
          </w:p>
        </w:tc>
        <w:tc>
          <w:tcPr>
            <w:tcW w:w="0" w:type="auto"/>
            <w:vAlign w:val="center"/>
            <w:hideMark/>
          </w:tcPr>
          <w:p w14:paraId="3BA4ECA1" w14:textId="77777777" w:rsidR="00E81F4B" w:rsidRPr="00E81F4B" w:rsidRDefault="00E81F4B" w:rsidP="00E81F4B">
            <w:pPr>
              <w:spacing w:line="276" w:lineRule="auto"/>
              <w:rPr>
                <w:rFonts w:ascii="Garamond" w:hAnsi="Garamond"/>
                <w:b/>
                <w:bCs/>
                <w:sz w:val="26"/>
                <w:szCs w:val="26"/>
              </w:rPr>
            </w:pPr>
            <w:r w:rsidRPr="00E81F4B">
              <w:rPr>
                <w:rFonts w:ascii="Garamond" w:hAnsi="Garamond"/>
                <w:b/>
                <w:bCs/>
                <w:sz w:val="26"/>
                <w:szCs w:val="26"/>
              </w:rPr>
              <w:t>Coping Strategy Used</w:t>
            </w:r>
          </w:p>
        </w:tc>
      </w:tr>
      <w:tr w:rsidR="00E81F4B" w:rsidRPr="00E81F4B" w14:paraId="787F1474" w14:textId="77777777" w:rsidTr="00E81F4B">
        <w:trPr>
          <w:tblCellSpacing w:w="15" w:type="dxa"/>
        </w:trPr>
        <w:tc>
          <w:tcPr>
            <w:tcW w:w="0" w:type="auto"/>
            <w:vAlign w:val="center"/>
            <w:hideMark/>
          </w:tcPr>
          <w:p w14:paraId="21183246" w14:textId="77777777" w:rsidR="00E81F4B" w:rsidRPr="00E81F4B" w:rsidRDefault="00E81F4B" w:rsidP="00E81F4B">
            <w:pPr>
              <w:spacing w:line="276" w:lineRule="auto"/>
              <w:rPr>
                <w:rFonts w:ascii="Garamond" w:hAnsi="Garamond"/>
                <w:b/>
                <w:bCs/>
                <w:sz w:val="26"/>
                <w:szCs w:val="26"/>
              </w:rPr>
            </w:pPr>
          </w:p>
        </w:tc>
        <w:tc>
          <w:tcPr>
            <w:tcW w:w="0" w:type="auto"/>
            <w:vAlign w:val="center"/>
            <w:hideMark/>
          </w:tcPr>
          <w:p w14:paraId="384D6BFD" w14:textId="77777777" w:rsidR="00E81F4B" w:rsidRPr="00E81F4B" w:rsidRDefault="00E81F4B" w:rsidP="00E81F4B">
            <w:pPr>
              <w:spacing w:line="276" w:lineRule="auto"/>
              <w:rPr>
                <w:rFonts w:ascii="Garamond" w:hAnsi="Garamond"/>
                <w:sz w:val="26"/>
                <w:szCs w:val="26"/>
              </w:rPr>
            </w:pPr>
          </w:p>
        </w:tc>
        <w:tc>
          <w:tcPr>
            <w:tcW w:w="0" w:type="auto"/>
            <w:vAlign w:val="center"/>
            <w:hideMark/>
          </w:tcPr>
          <w:p w14:paraId="0D34AA78" w14:textId="77777777" w:rsidR="00E81F4B" w:rsidRPr="00E81F4B" w:rsidRDefault="00E81F4B" w:rsidP="00E81F4B">
            <w:pPr>
              <w:spacing w:line="276" w:lineRule="auto"/>
              <w:rPr>
                <w:rFonts w:ascii="Garamond" w:hAnsi="Garamond"/>
                <w:sz w:val="26"/>
                <w:szCs w:val="26"/>
              </w:rPr>
            </w:pPr>
          </w:p>
        </w:tc>
        <w:tc>
          <w:tcPr>
            <w:tcW w:w="0" w:type="auto"/>
            <w:vAlign w:val="center"/>
            <w:hideMark/>
          </w:tcPr>
          <w:p w14:paraId="387C841A" w14:textId="77777777" w:rsidR="00E81F4B" w:rsidRPr="00E81F4B" w:rsidRDefault="00E81F4B" w:rsidP="00E81F4B">
            <w:pPr>
              <w:spacing w:line="276" w:lineRule="auto"/>
              <w:rPr>
                <w:rFonts w:ascii="Garamond" w:hAnsi="Garamond"/>
                <w:sz w:val="26"/>
                <w:szCs w:val="26"/>
              </w:rPr>
            </w:pPr>
          </w:p>
        </w:tc>
        <w:tc>
          <w:tcPr>
            <w:tcW w:w="0" w:type="auto"/>
            <w:vAlign w:val="center"/>
            <w:hideMark/>
          </w:tcPr>
          <w:p w14:paraId="1BE4B05D" w14:textId="77777777" w:rsidR="00E81F4B" w:rsidRPr="00E81F4B" w:rsidRDefault="00E81F4B" w:rsidP="00E81F4B">
            <w:pPr>
              <w:spacing w:line="276" w:lineRule="auto"/>
              <w:rPr>
                <w:rFonts w:ascii="Garamond" w:hAnsi="Garamond"/>
                <w:sz w:val="26"/>
                <w:szCs w:val="26"/>
              </w:rPr>
            </w:pPr>
          </w:p>
        </w:tc>
        <w:tc>
          <w:tcPr>
            <w:tcW w:w="0" w:type="auto"/>
            <w:vAlign w:val="center"/>
            <w:hideMark/>
          </w:tcPr>
          <w:p w14:paraId="2F4EAE3D" w14:textId="77777777" w:rsidR="00E81F4B" w:rsidRPr="00E81F4B" w:rsidRDefault="00E81F4B" w:rsidP="00E81F4B">
            <w:pPr>
              <w:spacing w:line="276" w:lineRule="auto"/>
              <w:rPr>
                <w:rFonts w:ascii="Garamond" w:hAnsi="Garamond"/>
                <w:sz w:val="26"/>
                <w:szCs w:val="26"/>
              </w:rPr>
            </w:pPr>
          </w:p>
        </w:tc>
      </w:tr>
      <w:tr w:rsidR="00E81F4B" w:rsidRPr="00E81F4B" w14:paraId="56C21FE6" w14:textId="77777777" w:rsidTr="00E81F4B">
        <w:trPr>
          <w:tblCellSpacing w:w="15" w:type="dxa"/>
        </w:trPr>
        <w:tc>
          <w:tcPr>
            <w:tcW w:w="0" w:type="auto"/>
            <w:vAlign w:val="center"/>
            <w:hideMark/>
          </w:tcPr>
          <w:p w14:paraId="3E408C1E" w14:textId="77777777" w:rsidR="00E81F4B" w:rsidRPr="00E81F4B" w:rsidRDefault="00E81F4B" w:rsidP="00E81F4B">
            <w:pPr>
              <w:spacing w:line="276" w:lineRule="auto"/>
              <w:rPr>
                <w:rFonts w:ascii="Garamond" w:hAnsi="Garamond"/>
                <w:sz w:val="26"/>
                <w:szCs w:val="26"/>
              </w:rPr>
            </w:pPr>
          </w:p>
        </w:tc>
        <w:tc>
          <w:tcPr>
            <w:tcW w:w="0" w:type="auto"/>
            <w:vAlign w:val="center"/>
            <w:hideMark/>
          </w:tcPr>
          <w:p w14:paraId="4D4C3CFB" w14:textId="77777777" w:rsidR="00E81F4B" w:rsidRPr="00E81F4B" w:rsidRDefault="00E81F4B" w:rsidP="00E81F4B">
            <w:pPr>
              <w:spacing w:line="276" w:lineRule="auto"/>
              <w:rPr>
                <w:rFonts w:ascii="Garamond" w:hAnsi="Garamond"/>
                <w:sz w:val="26"/>
                <w:szCs w:val="26"/>
              </w:rPr>
            </w:pPr>
          </w:p>
        </w:tc>
        <w:tc>
          <w:tcPr>
            <w:tcW w:w="0" w:type="auto"/>
            <w:vAlign w:val="center"/>
            <w:hideMark/>
          </w:tcPr>
          <w:p w14:paraId="00CC3A1C" w14:textId="77777777" w:rsidR="00E81F4B" w:rsidRPr="00E81F4B" w:rsidRDefault="00E81F4B" w:rsidP="00E81F4B">
            <w:pPr>
              <w:spacing w:line="276" w:lineRule="auto"/>
              <w:rPr>
                <w:rFonts w:ascii="Garamond" w:hAnsi="Garamond"/>
                <w:sz w:val="26"/>
                <w:szCs w:val="26"/>
              </w:rPr>
            </w:pPr>
          </w:p>
        </w:tc>
        <w:tc>
          <w:tcPr>
            <w:tcW w:w="0" w:type="auto"/>
            <w:vAlign w:val="center"/>
            <w:hideMark/>
          </w:tcPr>
          <w:p w14:paraId="35DDFE3E" w14:textId="77777777" w:rsidR="00E81F4B" w:rsidRPr="00E81F4B" w:rsidRDefault="00E81F4B" w:rsidP="00E81F4B">
            <w:pPr>
              <w:spacing w:line="276" w:lineRule="auto"/>
              <w:rPr>
                <w:rFonts w:ascii="Garamond" w:hAnsi="Garamond"/>
                <w:sz w:val="26"/>
                <w:szCs w:val="26"/>
              </w:rPr>
            </w:pPr>
          </w:p>
        </w:tc>
        <w:tc>
          <w:tcPr>
            <w:tcW w:w="0" w:type="auto"/>
            <w:vAlign w:val="center"/>
            <w:hideMark/>
          </w:tcPr>
          <w:p w14:paraId="206F6199" w14:textId="77777777" w:rsidR="00E81F4B" w:rsidRPr="00E81F4B" w:rsidRDefault="00E81F4B" w:rsidP="00E81F4B">
            <w:pPr>
              <w:spacing w:line="276" w:lineRule="auto"/>
              <w:rPr>
                <w:rFonts w:ascii="Garamond" w:hAnsi="Garamond"/>
                <w:sz w:val="26"/>
                <w:szCs w:val="26"/>
              </w:rPr>
            </w:pPr>
          </w:p>
        </w:tc>
        <w:tc>
          <w:tcPr>
            <w:tcW w:w="0" w:type="auto"/>
            <w:vAlign w:val="center"/>
            <w:hideMark/>
          </w:tcPr>
          <w:p w14:paraId="6BFFFE0D" w14:textId="77777777" w:rsidR="00E81F4B" w:rsidRPr="00E81F4B" w:rsidRDefault="00E81F4B" w:rsidP="00E81F4B">
            <w:pPr>
              <w:spacing w:line="276" w:lineRule="auto"/>
              <w:rPr>
                <w:rFonts w:ascii="Garamond" w:hAnsi="Garamond"/>
                <w:sz w:val="26"/>
                <w:szCs w:val="26"/>
              </w:rPr>
            </w:pPr>
          </w:p>
        </w:tc>
      </w:tr>
      <w:tr w:rsidR="00E81F4B" w:rsidRPr="00E81F4B" w14:paraId="3C1DF378" w14:textId="77777777" w:rsidTr="00E81F4B">
        <w:trPr>
          <w:tblCellSpacing w:w="15" w:type="dxa"/>
        </w:trPr>
        <w:tc>
          <w:tcPr>
            <w:tcW w:w="0" w:type="auto"/>
            <w:vAlign w:val="center"/>
            <w:hideMark/>
          </w:tcPr>
          <w:p w14:paraId="704E9909" w14:textId="77777777" w:rsidR="00E81F4B" w:rsidRPr="00E81F4B" w:rsidRDefault="00E81F4B" w:rsidP="00E81F4B">
            <w:pPr>
              <w:spacing w:line="276" w:lineRule="auto"/>
              <w:rPr>
                <w:rFonts w:ascii="Garamond" w:hAnsi="Garamond"/>
                <w:sz w:val="26"/>
                <w:szCs w:val="26"/>
              </w:rPr>
            </w:pPr>
          </w:p>
        </w:tc>
        <w:tc>
          <w:tcPr>
            <w:tcW w:w="0" w:type="auto"/>
            <w:vAlign w:val="center"/>
            <w:hideMark/>
          </w:tcPr>
          <w:p w14:paraId="1251F059" w14:textId="77777777" w:rsidR="00E81F4B" w:rsidRPr="00E81F4B" w:rsidRDefault="00E81F4B" w:rsidP="00E81F4B">
            <w:pPr>
              <w:spacing w:line="276" w:lineRule="auto"/>
              <w:rPr>
                <w:rFonts w:ascii="Garamond" w:hAnsi="Garamond"/>
                <w:sz w:val="26"/>
                <w:szCs w:val="26"/>
              </w:rPr>
            </w:pPr>
          </w:p>
        </w:tc>
        <w:tc>
          <w:tcPr>
            <w:tcW w:w="0" w:type="auto"/>
            <w:vAlign w:val="center"/>
            <w:hideMark/>
          </w:tcPr>
          <w:p w14:paraId="6C7E4665" w14:textId="77777777" w:rsidR="00E81F4B" w:rsidRPr="00E81F4B" w:rsidRDefault="00E81F4B" w:rsidP="00E81F4B">
            <w:pPr>
              <w:spacing w:line="276" w:lineRule="auto"/>
              <w:rPr>
                <w:rFonts w:ascii="Garamond" w:hAnsi="Garamond"/>
                <w:sz w:val="26"/>
                <w:szCs w:val="26"/>
              </w:rPr>
            </w:pPr>
          </w:p>
        </w:tc>
        <w:tc>
          <w:tcPr>
            <w:tcW w:w="0" w:type="auto"/>
            <w:vAlign w:val="center"/>
            <w:hideMark/>
          </w:tcPr>
          <w:p w14:paraId="435F7625" w14:textId="77777777" w:rsidR="00E81F4B" w:rsidRPr="00E81F4B" w:rsidRDefault="00E81F4B" w:rsidP="00E81F4B">
            <w:pPr>
              <w:spacing w:line="276" w:lineRule="auto"/>
              <w:rPr>
                <w:rFonts w:ascii="Garamond" w:hAnsi="Garamond"/>
                <w:sz w:val="26"/>
                <w:szCs w:val="26"/>
              </w:rPr>
            </w:pPr>
          </w:p>
        </w:tc>
        <w:tc>
          <w:tcPr>
            <w:tcW w:w="0" w:type="auto"/>
            <w:vAlign w:val="center"/>
            <w:hideMark/>
          </w:tcPr>
          <w:p w14:paraId="4044412F" w14:textId="77777777" w:rsidR="00E81F4B" w:rsidRPr="00E81F4B" w:rsidRDefault="00E81F4B" w:rsidP="00E81F4B">
            <w:pPr>
              <w:spacing w:line="276" w:lineRule="auto"/>
              <w:rPr>
                <w:rFonts w:ascii="Garamond" w:hAnsi="Garamond"/>
                <w:sz w:val="26"/>
                <w:szCs w:val="26"/>
              </w:rPr>
            </w:pPr>
          </w:p>
        </w:tc>
        <w:tc>
          <w:tcPr>
            <w:tcW w:w="0" w:type="auto"/>
            <w:vAlign w:val="center"/>
            <w:hideMark/>
          </w:tcPr>
          <w:p w14:paraId="15857674" w14:textId="77777777" w:rsidR="00E81F4B" w:rsidRPr="00E81F4B" w:rsidRDefault="00E81F4B" w:rsidP="00E81F4B">
            <w:pPr>
              <w:spacing w:line="276" w:lineRule="auto"/>
              <w:rPr>
                <w:rFonts w:ascii="Garamond" w:hAnsi="Garamond"/>
                <w:sz w:val="26"/>
                <w:szCs w:val="26"/>
              </w:rPr>
            </w:pPr>
          </w:p>
        </w:tc>
      </w:tr>
    </w:tbl>
    <w:p w14:paraId="2F1EA6F2" w14:textId="77777777" w:rsidR="00E81F4B" w:rsidRDefault="00E81F4B" w:rsidP="00E81F4B">
      <w:pPr>
        <w:spacing w:line="276" w:lineRule="auto"/>
        <w:rPr>
          <w:rFonts w:ascii="Garamond" w:hAnsi="Garamond"/>
          <w:b/>
          <w:bCs/>
          <w:sz w:val="26"/>
          <w:szCs w:val="26"/>
        </w:rPr>
      </w:pPr>
    </w:p>
    <w:p w14:paraId="3C3BE755" w14:textId="77777777" w:rsidR="00E81F4B" w:rsidRDefault="00E81F4B" w:rsidP="00E81F4B">
      <w:pPr>
        <w:spacing w:line="276" w:lineRule="auto"/>
        <w:rPr>
          <w:rFonts w:ascii="Garamond" w:hAnsi="Garamond"/>
          <w:b/>
          <w:bCs/>
          <w:sz w:val="26"/>
          <w:szCs w:val="26"/>
        </w:rPr>
      </w:pPr>
    </w:p>
    <w:p w14:paraId="1F310BA9" w14:textId="77777777" w:rsidR="00E81F4B" w:rsidRDefault="00E81F4B" w:rsidP="00E81F4B">
      <w:pPr>
        <w:spacing w:line="276" w:lineRule="auto"/>
        <w:rPr>
          <w:rFonts w:ascii="Garamond" w:hAnsi="Garamond"/>
          <w:b/>
          <w:bCs/>
          <w:sz w:val="26"/>
          <w:szCs w:val="26"/>
        </w:rPr>
      </w:pPr>
    </w:p>
    <w:p w14:paraId="094E7677" w14:textId="77777777" w:rsidR="00E81F4B" w:rsidRDefault="00E81F4B" w:rsidP="00E81F4B">
      <w:pPr>
        <w:spacing w:line="276" w:lineRule="auto"/>
        <w:rPr>
          <w:rFonts w:ascii="Garamond" w:hAnsi="Garamond"/>
          <w:b/>
          <w:bCs/>
          <w:sz w:val="26"/>
          <w:szCs w:val="26"/>
        </w:rPr>
      </w:pPr>
    </w:p>
    <w:p w14:paraId="43D75789" w14:textId="77777777" w:rsidR="00E81F4B" w:rsidRDefault="00E81F4B" w:rsidP="00E81F4B">
      <w:pPr>
        <w:spacing w:line="276" w:lineRule="auto"/>
        <w:rPr>
          <w:rFonts w:ascii="Garamond" w:hAnsi="Garamond"/>
          <w:b/>
          <w:bCs/>
          <w:sz w:val="26"/>
          <w:szCs w:val="26"/>
        </w:rPr>
      </w:pPr>
    </w:p>
    <w:p w14:paraId="1579C182" w14:textId="77777777" w:rsidR="00E81F4B" w:rsidRDefault="00E81F4B" w:rsidP="00E81F4B">
      <w:pPr>
        <w:spacing w:line="276" w:lineRule="auto"/>
        <w:rPr>
          <w:rFonts w:ascii="Garamond" w:hAnsi="Garamond"/>
          <w:b/>
          <w:bCs/>
          <w:sz w:val="26"/>
          <w:szCs w:val="26"/>
        </w:rPr>
      </w:pPr>
    </w:p>
    <w:p w14:paraId="64120654" w14:textId="37460D52" w:rsidR="00E81F4B" w:rsidRPr="00E81F4B" w:rsidRDefault="00E81F4B" w:rsidP="00E81F4B">
      <w:pPr>
        <w:spacing w:line="276" w:lineRule="auto"/>
        <w:rPr>
          <w:rFonts w:ascii="Garamond" w:hAnsi="Garamond"/>
          <w:sz w:val="26"/>
          <w:szCs w:val="26"/>
        </w:rPr>
      </w:pPr>
      <w:r w:rsidRPr="00E81F4B">
        <w:rPr>
          <w:rFonts w:ascii="Garamond" w:hAnsi="Garamond"/>
          <w:b/>
          <w:bCs/>
          <w:sz w:val="26"/>
          <w:szCs w:val="26"/>
        </w:rPr>
        <w:lastRenderedPageBreak/>
        <w:t>Reflection Questions:</w:t>
      </w:r>
    </w:p>
    <w:p w14:paraId="2289A626" w14:textId="77777777" w:rsidR="00E81F4B" w:rsidRPr="00E81F4B" w:rsidRDefault="00E81F4B" w:rsidP="00E81F4B">
      <w:pPr>
        <w:spacing w:line="276" w:lineRule="auto"/>
        <w:rPr>
          <w:rFonts w:ascii="Garamond" w:hAnsi="Garamond"/>
          <w:sz w:val="26"/>
          <w:szCs w:val="26"/>
        </w:rPr>
      </w:pPr>
      <w:r w:rsidRPr="00E81F4B">
        <w:rPr>
          <w:rFonts w:ascii="Garamond" w:hAnsi="Garamond"/>
          <w:b/>
          <w:bCs/>
          <w:sz w:val="26"/>
          <w:szCs w:val="26"/>
        </w:rPr>
        <w:t>What were the main stress triggers you noticed this week?</w:t>
      </w:r>
    </w:p>
    <w:p w14:paraId="15B7CD49" w14:textId="77777777" w:rsidR="00E81F4B" w:rsidRPr="00E81F4B" w:rsidRDefault="00E81F4B" w:rsidP="00E81F4B">
      <w:pPr>
        <w:spacing w:line="276" w:lineRule="auto"/>
        <w:rPr>
          <w:rFonts w:ascii="Garamond" w:hAnsi="Garamond"/>
          <w:sz w:val="26"/>
          <w:szCs w:val="26"/>
        </w:rPr>
      </w:pPr>
      <w:r w:rsidRPr="00E81F4B">
        <w:rPr>
          <w:rFonts w:ascii="Garamond" w:hAnsi="Garamond"/>
          <w:sz w:val="26"/>
          <w:szCs w:val="26"/>
        </w:rPr>
        <w:pict w14:anchorId="4030A412">
          <v:rect id="_x0000_i1241" style="width:0;height:1.5pt" o:hralign="center" o:hrstd="t" o:hr="t" fillcolor="#a0a0a0" stroked="f"/>
        </w:pict>
      </w:r>
    </w:p>
    <w:p w14:paraId="26960078" w14:textId="0CA53909" w:rsidR="00E81F4B" w:rsidRPr="00E81F4B" w:rsidRDefault="00E81F4B" w:rsidP="00E81F4B">
      <w:pPr>
        <w:spacing w:line="276" w:lineRule="auto"/>
        <w:rPr>
          <w:rFonts w:ascii="Garamond" w:hAnsi="Garamond"/>
          <w:sz w:val="26"/>
          <w:szCs w:val="26"/>
        </w:rPr>
      </w:pPr>
      <w:r w:rsidRPr="00E81F4B">
        <w:rPr>
          <w:rFonts w:ascii="Garamond" w:hAnsi="Garamond"/>
          <w:sz w:val="26"/>
          <w:szCs w:val="26"/>
        </w:rPr>
        <w:pict w14:anchorId="25131836">
          <v:rect id="_x0000_i1242" style="width:0;height:1.5pt" o:hralign="center" o:hrstd="t" o:hr="t" fillcolor="#a0a0a0" stroked="f"/>
        </w:pict>
      </w:r>
    </w:p>
    <w:p w14:paraId="639CB25D" w14:textId="77777777" w:rsidR="00E81F4B" w:rsidRPr="00E81F4B" w:rsidRDefault="00E81F4B" w:rsidP="00E81F4B">
      <w:pPr>
        <w:spacing w:line="276" w:lineRule="auto"/>
        <w:rPr>
          <w:rFonts w:ascii="Garamond" w:hAnsi="Garamond"/>
          <w:sz w:val="26"/>
          <w:szCs w:val="26"/>
        </w:rPr>
      </w:pPr>
      <w:r w:rsidRPr="00E81F4B">
        <w:rPr>
          <w:rFonts w:ascii="Garamond" w:hAnsi="Garamond"/>
          <w:b/>
          <w:bCs/>
          <w:sz w:val="26"/>
          <w:szCs w:val="26"/>
        </w:rPr>
        <w:t>Which coping strategies worked well, and which ones could be adjusted or replaced?</w:t>
      </w:r>
    </w:p>
    <w:p w14:paraId="0D739186" w14:textId="77777777" w:rsidR="00E81F4B" w:rsidRPr="00E81F4B" w:rsidRDefault="00E81F4B" w:rsidP="00E81F4B">
      <w:pPr>
        <w:spacing w:line="276" w:lineRule="auto"/>
        <w:rPr>
          <w:rFonts w:ascii="Garamond" w:hAnsi="Garamond"/>
          <w:sz w:val="26"/>
          <w:szCs w:val="26"/>
        </w:rPr>
      </w:pPr>
      <w:r w:rsidRPr="00E81F4B">
        <w:rPr>
          <w:rFonts w:ascii="Garamond" w:hAnsi="Garamond"/>
          <w:sz w:val="26"/>
          <w:szCs w:val="26"/>
        </w:rPr>
        <w:pict w14:anchorId="2A247FF4">
          <v:rect id="_x0000_i1244" style="width:0;height:1.5pt" o:hralign="center" o:hrstd="t" o:hr="t" fillcolor="#a0a0a0" stroked="f"/>
        </w:pict>
      </w:r>
    </w:p>
    <w:p w14:paraId="65F67FDF" w14:textId="462C2CBA" w:rsidR="00E81F4B" w:rsidRPr="00E81F4B" w:rsidRDefault="00E81F4B" w:rsidP="00E81F4B">
      <w:pPr>
        <w:spacing w:line="276" w:lineRule="auto"/>
        <w:rPr>
          <w:rFonts w:ascii="Garamond" w:hAnsi="Garamond"/>
          <w:sz w:val="26"/>
          <w:szCs w:val="26"/>
        </w:rPr>
      </w:pPr>
      <w:r w:rsidRPr="00E81F4B">
        <w:rPr>
          <w:rFonts w:ascii="Garamond" w:hAnsi="Garamond"/>
          <w:sz w:val="26"/>
          <w:szCs w:val="26"/>
        </w:rPr>
        <w:pict w14:anchorId="554D7F64">
          <v:rect id="_x0000_i1245" style="width:0;height:1.5pt" o:hralign="center" o:hrstd="t" o:hr="t" fillcolor="#a0a0a0" stroked="f"/>
        </w:pict>
      </w:r>
    </w:p>
    <w:p w14:paraId="3C947EA1" w14:textId="77777777" w:rsidR="00E81F4B" w:rsidRPr="00E81F4B" w:rsidRDefault="00E81F4B" w:rsidP="00E81F4B">
      <w:pPr>
        <w:spacing w:line="276" w:lineRule="auto"/>
        <w:rPr>
          <w:rFonts w:ascii="Garamond" w:hAnsi="Garamond"/>
          <w:sz w:val="26"/>
          <w:szCs w:val="26"/>
        </w:rPr>
      </w:pPr>
      <w:r w:rsidRPr="00E81F4B">
        <w:rPr>
          <w:rFonts w:ascii="Garamond" w:hAnsi="Garamond"/>
          <w:b/>
          <w:bCs/>
          <w:sz w:val="26"/>
          <w:szCs w:val="26"/>
        </w:rPr>
        <w:t>How did stress impact your physical and emotional well-being? Were there any recurring patterns?</w:t>
      </w:r>
    </w:p>
    <w:p w14:paraId="27CAC08E" w14:textId="77777777" w:rsidR="00E81F4B" w:rsidRPr="00E81F4B" w:rsidRDefault="00E81F4B" w:rsidP="00E81F4B">
      <w:pPr>
        <w:spacing w:line="276" w:lineRule="auto"/>
        <w:rPr>
          <w:rFonts w:ascii="Garamond" w:hAnsi="Garamond"/>
          <w:sz w:val="26"/>
          <w:szCs w:val="26"/>
        </w:rPr>
      </w:pPr>
      <w:r w:rsidRPr="00E81F4B">
        <w:rPr>
          <w:rFonts w:ascii="Garamond" w:hAnsi="Garamond"/>
          <w:sz w:val="26"/>
          <w:szCs w:val="26"/>
        </w:rPr>
        <w:pict w14:anchorId="0B3BAE02">
          <v:rect id="_x0000_i1247" style="width:0;height:1.5pt" o:hralign="center" o:hrstd="t" o:hr="t" fillcolor="#a0a0a0" stroked="f"/>
        </w:pict>
      </w:r>
    </w:p>
    <w:p w14:paraId="3182D080" w14:textId="50798524" w:rsidR="00E81F4B" w:rsidRPr="00E81F4B" w:rsidRDefault="00E81F4B" w:rsidP="00E81F4B">
      <w:pPr>
        <w:spacing w:line="276" w:lineRule="auto"/>
        <w:rPr>
          <w:rFonts w:ascii="Garamond" w:hAnsi="Garamond"/>
          <w:sz w:val="26"/>
          <w:szCs w:val="26"/>
        </w:rPr>
      </w:pPr>
      <w:r w:rsidRPr="00E81F4B">
        <w:rPr>
          <w:rFonts w:ascii="Garamond" w:hAnsi="Garamond"/>
          <w:sz w:val="26"/>
          <w:szCs w:val="26"/>
        </w:rPr>
        <w:pict w14:anchorId="0B8F30E3">
          <v:rect id="_x0000_i1248" style="width:0;height:1.5pt" o:hralign="center" o:hrstd="t" o:hr="t" fillcolor="#a0a0a0" stroked="f"/>
        </w:pict>
      </w:r>
    </w:p>
    <w:p w14:paraId="02858DDA" w14:textId="77777777" w:rsidR="00E81F4B" w:rsidRPr="00E81F4B" w:rsidRDefault="00E81F4B" w:rsidP="00E81F4B">
      <w:pPr>
        <w:spacing w:line="276" w:lineRule="auto"/>
        <w:rPr>
          <w:rFonts w:ascii="Garamond" w:hAnsi="Garamond"/>
          <w:sz w:val="26"/>
          <w:szCs w:val="26"/>
        </w:rPr>
      </w:pPr>
      <w:r w:rsidRPr="00E81F4B">
        <w:rPr>
          <w:rFonts w:ascii="Garamond" w:hAnsi="Garamond"/>
          <w:b/>
          <w:bCs/>
          <w:sz w:val="26"/>
          <w:szCs w:val="26"/>
        </w:rPr>
        <w:t>What is one change you can make to improve your stress management next week?</w:t>
      </w:r>
    </w:p>
    <w:p w14:paraId="589FA562" w14:textId="77777777" w:rsidR="00E81F4B" w:rsidRPr="00E81F4B" w:rsidRDefault="00E81F4B" w:rsidP="00E81F4B">
      <w:pPr>
        <w:spacing w:line="276" w:lineRule="auto"/>
        <w:rPr>
          <w:rFonts w:ascii="Garamond" w:hAnsi="Garamond"/>
          <w:sz w:val="26"/>
          <w:szCs w:val="26"/>
        </w:rPr>
      </w:pPr>
      <w:r w:rsidRPr="00E81F4B">
        <w:rPr>
          <w:rFonts w:ascii="Garamond" w:hAnsi="Garamond"/>
          <w:sz w:val="26"/>
          <w:szCs w:val="26"/>
        </w:rPr>
        <w:pict w14:anchorId="038F2178">
          <v:rect id="_x0000_i1250" style="width:0;height:1.5pt" o:hralign="center" o:hrstd="t" o:hr="t" fillcolor="#a0a0a0" stroked="f"/>
        </w:pict>
      </w:r>
    </w:p>
    <w:p w14:paraId="17C667EB" w14:textId="19DC6627" w:rsidR="00E81F4B" w:rsidRPr="00E81F4B" w:rsidRDefault="00E81F4B" w:rsidP="00E81F4B">
      <w:pPr>
        <w:spacing w:line="276" w:lineRule="auto"/>
        <w:rPr>
          <w:rFonts w:ascii="Garamond" w:hAnsi="Garamond"/>
          <w:sz w:val="26"/>
          <w:szCs w:val="26"/>
        </w:rPr>
      </w:pPr>
      <w:r w:rsidRPr="00E81F4B">
        <w:rPr>
          <w:rFonts w:ascii="Garamond" w:hAnsi="Garamond"/>
          <w:sz w:val="26"/>
          <w:szCs w:val="26"/>
        </w:rPr>
        <w:pict w14:anchorId="2503AC39">
          <v:rect id="_x0000_i1251" style="width:0;height:1.5pt" o:hralign="center" o:hrstd="t" o:hr="t" fillcolor="#a0a0a0" stroked="f"/>
        </w:pict>
      </w:r>
    </w:p>
    <w:p w14:paraId="7BF2E7DC" w14:textId="77777777" w:rsidR="00E81F4B" w:rsidRDefault="00E81F4B" w:rsidP="00E81F4B">
      <w:pPr>
        <w:spacing w:line="276" w:lineRule="auto"/>
        <w:rPr>
          <w:rFonts w:ascii="Garamond" w:hAnsi="Garamond"/>
          <w:sz w:val="26"/>
          <w:szCs w:val="26"/>
        </w:rPr>
      </w:pPr>
      <w:r w:rsidRPr="00E81F4B">
        <w:rPr>
          <w:rFonts w:ascii="Garamond" w:hAnsi="Garamond"/>
          <w:b/>
          <w:bCs/>
          <w:sz w:val="26"/>
          <w:szCs w:val="26"/>
        </w:rPr>
        <w:t>Coping Strategy Ideas:</w:t>
      </w:r>
      <w:r w:rsidRPr="00E81F4B">
        <w:rPr>
          <w:rFonts w:ascii="Garamond" w:hAnsi="Garamond"/>
          <w:sz w:val="26"/>
          <w:szCs w:val="26"/>
        </w:rPr>
        <w:t xml:space="preserve"> </w:t>
      </w:r>
    </w:p>
    <w:p w14:paraId="318D5F70" w14:textId="7B014CF9" w:rsidR="00E81F4B" w:rsidRPr="00E81F4B" w:rsidRDefault="00E81F4B" w:rsidP="00E81F4B">
      <w:pPr>
        <w:spacing w:line="276" w:lineRule="auto"/>
        <w:rPr>
          <w:rFonts w:ascii="Garamond" w:hAnsi="Garamond"/>
          <w:sz w:val="26"/>
          <w:szCs w:val="26"/>
        </w:rPr>
      </w:pPr>
      <w:r w:rsidRPr="00E81F4B">
        <w:rPr>
          <w:rFonts w:ascii="Garamond" w:hAnsi="Garamond"/>
          <w:sz w:val="26"/>
          <w:szCs w:val="26"/>
        </w:rPr>
        <w:t>Incorporate techniques like deep breathing or progressive muscle relaxation to manage physical tension. Engage in physical activity to release stress and improve mood. Practice mindfulness or grounding exercises to stay present during challenging moments. Consider creative outlets such as journaling or drawing to express emotions constructively. Seek support from a trusted friend, family member, or counselor to discuss challenges and gain perspective. Set clear boundaries and take intentional breaks to protect your time and energy.</w:t>
      </w:r>
    </w:p>
    <w:p w14:paraId="4DC88982" w14:textId="77777777" w:rsidR="00E81F4B" w:rsidRDefault="00E81F4B" w:rsidP="00E81F4B">
      <w:pPr>
        <w:spacing w:line="276" w:lineRule="auto"/>
        <w:rPr>
          <w:rFonts w:ascii="Garamond" w:hAnsi="Garamond"/>
          <w:sz w:val="26"/>
          <w:szCs w:val="26"/>
        </w:rPr>
      </w:pPr>
      <w:r w:rsidRPr="00E81F4B">
        <w:rPr>
          <w:rFonts w:ascii="Garamond" w:hAnsi="Garamond"/>
          <w:b/>
          <w:bCs/>
          <w:sz w:val="26"/>
          <w:szCs w:val="26"/>
        </w:rPr>
        <w:t>Quick Tips:</w:t>
      </w:r>
      <w:r w:rsidRPr="00E81F4B">
        <w:rPr>
          <w:rFonts w:ascii="Garamond" w:hAnsi="Garamond"/>
          <w:sz w:val="26"/>
          <w:szCs w:val="26"/>
        </w:rPr>
        <w:t xml:space="preserve"> </w:t>
      </w:r>
    </w:p>
    <w:p w14:paraId="179326F4" w14:textId="30B5E96B" w:rsidR="00E81F4B" w:rsidRPr="00E81F4B" w:rsidRDefault="00E81F4B" w:rsidP="00E81F4B">
      <w:pPr>
        <w:spacing w:line="276" w:lineRule="auto"/>
        <w:rPr>
          <w:rFonts w:ascii="Garamond" w:hAnsi="Garamond"/>
          <w:sz w:val="26"/>
          <w:szCs w:val="26"/>
        </w:rPr>
      </w:pPr>
      <w:r w:rsidRPr="00E81F4B">
        <w:rPr>
          <w:rFonts w:ascii="Garamond" w:hAnsi="Garamond"/>
          <w:sz w:val="26"/>
          <w:szCs w:val="26"/>
        </w:rPr>
        <w:t>Establish a consistent routine to create stability and reduce decision fatigue. Dedicate time each day to a self-care activity, such as a walk, reading, or quiet reflection. End your day with a gratitude practice by listing three things that brought you joy or relief. Use this worksheet to create a proactive approach to managing stress, fostering emotional balance, and building long-term resilience.</w:t>
      </w:r>
    </w:p>
    <w:p w14:paraId="25678A5D" w14:textId="77777777" w:rsidR="00CD2819" w:rsidRPr="00E81F4B" w:rsidRDefault="00CD2819" w:rsidP="00E81F4B">
      <w:pPr>
        <w:spacing w:line="276" w:lineRule="auto"/>
        <w:rPr>
          <w:rFonts w:ascii="Garamond" w:hAnsi="Garamond"/>
          <w:sz w:val="26"/>
          <w:szCs w:val="26"/>
        </w:rPr>
      </w:pPr>
    </w:p>
    <w:sectPr w:rsidR="00CD2819" w:rsidRPr="00E81F4B">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18BBF" w14:textId="77777777" w:rsidR="00CB340F" w:rsidRDefault="00CB340F" w:rsidP="00E81F4B">
      <w:pPr>
        <w:spacing w:after="0" w:line="240" w:lineRule="auto"/>
      </w:pPr>
      <w:r>
        <w:separator/>
      </w:r>
    </w:p>
  </w:endnote>
  <w:endnote w:type="continuationSeparator" w:id="0">
    <w:p w14:paraId="5623A2F6" w14:textId="77777777" w:rsidR="00CB340F" w:rsidRDefault="00CB340F" w:rsidP="00E8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3DFE" w14:textId="77777777" w:rsidR="00E81F4B" w:rsidRDefault="00E81F4B" w:rsidP="00E81F4B">
    <w:pPr>
      <w:pStyle w:val="Footer"/>
      <w:jc w:val="center"/>
    </w:pPr>
    <w:r>
      <w:t>Dr. Benjamin Tranquil</w:t>
    </w:r>
  </w:p>
  <w:p w14:paraId="18BA270C" w14:textId="77777777" w:rsidR="00E81F4B" w:rsidRDefault="00E81F4B" w:rsidP="00E81F4B">
    <w:pPr>
      <w:pStyle w:val="Footer"/>
      <w:jc w:val="center"/>
    </w:pPr>
    <w:r>
      <w:t>Onlinetranquility.ca</w:t>
    </w:r>
  </w:p>
  <w:p w14:paraId="1BF6FE7B" w14:textId="77777777" w:rsidR="00E81F4B" w:rsidRDefault="00E81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F896E" w14:textId="77777777" w:rsidR="00CB340F" w:rsidRDefault="00CB340F" w:rsidP="00E81F4B">
      <w:pPr>
        <w:spacing w:after="0" w:line="240" w:lineRule="auto"/>
      </w:pPr>
      <w:r>
        <w:separator/>
      </w:r>
    </w:p>
  </w:footnote>
  <w:footnote w:type="continuationSeparator" w:id="0">
    <w:p w14:paraId="75BBE66A" w14:textId="77777777" w:rsidR="00CB340F" w:rsidRDefault="00CB340F" w:rsidP="00E8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0523B" w14:textId="77777777" w:rsidR="00E81F4B" w:rsidRDefault="00E81F4B" w:rsidP="00E81F4B">
    <w:pPr>
      <w:pStyle w:val="Header"/>
      <w:jc w:val="center"/>
    </w:pPr>
    <w:r>
      <w:rPr>
        <w:noProof/>
      </w:rPr>
      <w:drawing>
        <wp:inline distT="0" distB="0" distL="0" distR="0" wp14:anchorId="045EBDD9" wp14:editId="41A5D89E">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EEF7B6C" w14:textId="77777777" w:rsidR="00E81F4B" w:rsidRDefault="00E81F4B" w:rsidP="00E81F4B">
    <w:pPr>
      <w:pStyle w:val="Header"/>
      <w:jc w:val="center"/>
    </w:pPr>
    <w:r>
      <w:t>Online Tranquility</w:t>
    </w:r>
  </w:p>
  <w:p w14:paraId="57F144F9" w14:textId="77777777" w:rsidR="00E81F4B" w:rsidRDefault="00E81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4B"/>
    <w:rsid w:val="005A0EF0"/>
    <w:rsid w:val="00771BAD"/>
    <w:rsid w:val="00CB340F"/>
    <w:rsid w:val="00CD2819"/>
    <w:rsid w:val="00D77286"/>
    <w:rsid w:val="00E81F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2B2F"/>
  <w15:chartTrackingRefBased/>
  <w15:docId w15:val="{9D37FC56-5F6E-4415-B992-0F6BF201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F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F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F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F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F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F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F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F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F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F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F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F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F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F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F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F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F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F4B"/>
    <w:rPr>
      <w:rFonts w:eastAsiaTheme="majorEastAsia" w:cstheme="majorBidi"/>
      <w:color w:val="272727" w:themeColor="text1" w:themeTint="D8"/>
    </w:rPr>
  </w:style>
  <w:style w:type="paragraph" w:styleId="Title">
    <w:name w:val="Title"/>
    <w:basedOn w:val="Normal"/>
    <w:next w:val="Normal"/>
    <w:link w:val="TitleChar"/>
    <w:uiPriority w:val="10"/>
    <w:qFormat/>
    <w:rsid w:val="00E81F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F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F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F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F4B"/>
    <w:pPr>
      <w:spacing w:before="160"/>
      <w:jc w:val="center"/>
    </w:pPr>
    <w:rPr>
      <w:i/>
      <w:iCs/>
      <w:color w:val="404040" w:themeColor="text1" w:themeTint="BF"/>
    </w:rPr>
  </w:style>
  <w:style w:type="character" w:customStyle="1" w:styleId="QuoteChar">
    <w:name w:val="Quote Char"/>
    <w:basedOn w:val="DefaultParagraphFont"/>
    <w:link w:val="Quote"/>
    <w:uiPriority w:val="29"/>
    <w:rsid w:val="00E81F4B"/>
    <w:rPr>
      <w:i/>
      <w:iCs/>
      <w:color w:val="404040" w:themeColor="text1" w:themeTint="BF"/>
    </w:rPr>
  </w:style>
  <w:style w:type="paragraph" w:styleId="ListParagraph">
    <w:name w:val="List Paragraph"/>
    <w:basedOn w:val="Normal"/>
    <w:uiPriority w:val="34"/>
    <w:qFormat/>
    <w:rsid w:val="00E81F4B"/>
    <w:pPr>
      <w:ind w:left="720"/>
      <w:contextualSpacing/>
    </w:pPr>
  </w:style>
  <w:style w:type="character" w:styleId="IntenseEmphasis">
    <w:name w:val="Intense Emphasis"/>
    <w:basedOn w:val="DefaultParagraphFont"/>
    <w:uiPriority w:val="21"/>
    <w:qFormat/>
    <w:rsid w:val="00E81F4B"/>
    <w:rPr>
      <w:i/>
      <w:iCs/>
      <w:color w:val="0F4761" w:themeColor="accent1" w:themeShade="BF"/>
    </w:rPr>
  </w:style>
  <w:style w:type="paragraph" w:styleId="IntenseQuote">
    <w:name w:val="Intense Quote"/>
    <w:basedOn w:val="Normal"/>
    <w:next w:val="Normal"/>
    <w:link w:val="IntenseQuoteChar"/>
    <w:uiPriority w:val="30"/>
    <w:qFormat/>
    <w:rsid w:val="00E81F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F4B"/>
    <w:rPr>
      <w:i/>
      <w:iCs/>
      <w:color w:val="0F4761" w:themeColor="accent1" w:themeShade="BF"/>
    </w:rPr>
  </w:style>
  <w:style w:type="character" w:styleId="IntenseReference">
    <w:name w:val="Intense Reference"/>
    <w:basedOn w:val="DefaultParagraphFont"/>
    <w:uiPriority w:val="32"/>
    <w:qFormat/>
    <w:rsid w:val="00E81F4B"/>
    <w:rPr>
      <w:b/>
      <w:bCs/>
      <w:smallCaps/>
      <w:color w:val="0F4761" w:themeColor="accent1" w:themeShade="BF"/>
      <w:spacing w:val="5"/>
    </w:rPr>
  </w:style>
  <w:style w:type="paragraph" w:styleId="Header">
    <w:name w:val="header"/>
    <w:basedOn w:val="Normal"/>
    <w:link w:val="HeaderChar"/>
    <w:uiPriority w:val="99"/>
    <w:unhideWhenUsed/>
    <w:rsid w:val="00E81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F4B"/>
  </w:style>
  <w:style w:type="paragraph" w:styleId="Footer">
    <w:name w:val="footer"/>
    <w:basedOn w:val="Normal"/>
    <w:link w:val="FooterChar"/>
    <w:uiPriority w:val="99"/>
    <w:unhideWhenUsed/>
    <w:rsid w:val="00E81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70961">
      <w:bodyDiv w:val="1"/>
      <w:marLeft w:val="0"/>
      <w:marRight w:val="0"/>
      <w:marTop w:val="0"/>
      <w:marBottom w:val="0"/>
      <w:divBdr>
        <w:top w:val="none" w:sz="0" w:space="0" w:color="auto"/>
        <w:left w:val="none" w:sz="0" w:space="0" w:color="auto"/>
        <w:bottom w:val="none" w:sz="0" w:space="0" w:color="auto"/>
        <w:right w:val="none" w:sz="0" w:space="0" w:color="auto"/>
      </w:divBdr>
    </w:div>
    <w:div w:id="1010375507">
      <w:bodyDiv w:val="1"/>
      <w:marLeft w:val="0"/>
      <w:marRight w:val="0"/>
      <w:marTop w:val="0"/>
      <w:marBottom w:val="0"/>
      <w:divBdr>
        <w:top w:val="none" w:sz="0" w:space="0" w:color="auto"/>
        <w:left w:val="none" w:sz="0" w:space="0" w:color="auto"/>
        <w:bottom w:val="none" w:sz="0" w:space="0" w:color="auto"/>
        <w:right w:val="none" w:sz="0" w:space="0" w:color="auto"/>
      </w:divBdr>
    </w:div>
    <w:div w:id="1168331766">
      <w:bodyDiv w:val="1"/>
      <w:marLeft w:val="0"/>
      <w:marRight w:val="0"/>
      <w:marTop w:val="0"/>
      <w:marBottom w:val="0"/>
      <w:divBdr>
        <w:top w:val="none" w:sz="0" w:space="0" w:color="auto"/>
        <w:left w:val="none" w:sz="0" w:space="0" w:color="auto"/>
        <w:bottom w:val="none" w:sz="0" w:space="0" w:color="auto"/>
        <w:right w:val="none" w:sz="0" w:space="0" w:color="auto"/>
      </w:divBdr>
    </w:div>
    <w:div w:id="1257978145">
      <w:bodyDiv w:val="1"/>
      <w:marLeft w:val="0"/>
      <w:marRight w:val="0"/>
      <w:marTop w:val="0"/>
      <w:marBottom w:val="0"/>
      <w:divBdr>
        <w:top w:val="none" w:sz="0" w:space="0" w:color="auto"/>
        <w:left w:val="none" w:sz="0" w:space="0" w:color="auto"/>
        <w:bottom w:val="none" w:sz="0" w:space="0" w:color="auto"/>
        <w:right w:val="none" w:sz="0" w:space="0" w:color="auto"/>
      </w:divBdr>
    </w:div>
    <w:div w:id="1811897518">
      <w:bodyDiv w:val="1"/>
      <w:marLeft w:val="0"/>
      <w:marRight w:val="0"/>
      <w:marTop w:val="0"/>
      <w:marBottom w:val="0"/>
      <w:divBdr>
        <w:top w:val="none" w:sz="0" w:space="0" w:color="auto"/>
        <w:left w:val="none" w:sz="0" w:space="0" w:color="auto"/>
        <w:bottom w:val="none" w:sz="0" w:space="0" w:color="auto"/>
        <w:right w:val="none" w:sz="0" w:space="0" w:color="auto"/>
      </w:divBdr>
    </w:div>
    <w:div w:id="204964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2024-12-30T04:59:00Z</dcterms:created>
  <dcterms:modified xsi:type="dcterms:W3CDTF">2024-12-30T05:02:00Z</dcterms:modified>
</cp:coreProperties>
</file>