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659A" w14:textId="0AA2D2BD" w:rsidR="0010105B" w:rsidRPr="0010105B" w:rsidRDefault="0010105B" w:rsidP="0010105B">
      <w:pPr>
        <w:spacing w:line="276" w:lineRule="auto"/>
        <w:jc w:val="center"/>
        <w:rPr>
          <w:rFonts w:ascii="Garamond" w:hAnsi="Garamond"/>
          <w:b/>
          <w:bCs/>
          <w:sz w:val="26"/>
          <w:szCs w:val="26"/>
        </w:rPr>
      </w:pPr>
      <w:r w:rsidRPr="0010105B">
        <w:rPr>
          <w:rFonts w:ascii="Garamond" w:hAnsi="Garamond"/>
          <w:b/>
          <w:bCs/>
          <w:sz w:val="26"/>
          <w:szCs w:val="26"/>
        </w:rPr>
        <w:t>Decision</w:t>
      </w:r>
      <w:r w:rsidRPr="0010105B">
        <w:rPr>
          <w:rFonts w:ascii="Garamond" w:hAnsi="Garamond"/>
          <w:b/>
          <w:bCs/>
          <w:sz w:val="26"/>
          <w:szCs w:val="26"/>
        </w:rPr>
        <w:t xml:space="preserve"> </w:t>
      </w:r>
      <w:r w:rsidRPr="0010105B">
        <w:rPr>
          <w:rFonts w:ascii="Garamond" w:hAnsi="Garamond"/>
          <w:b/>
          <w:bCs/>
          <w:sz w:val="26"/>
          <w:szCs w:val="26"/>
        </w:rPr>
        <w:t>Making: Steps for Clarity</w:t>
      </w:r>
    </w:p>
    <w:p w14:paraId="466190EC"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Purpose</w:t>
      </w:r>
      <w:r w:rsidRPr="0010105B">
        <w:rPr>
          <w:rFonts w:ascii="Garamond" w:hAnsi="Garamond"/>
          <w:sz w:val="26"/>
          <w:szCs w:val="26"/>
        </w:rPr>
        <w:t xml:space="preserve"> Decision-making can be challenging, especially when facing uncertainty or conflicting priorities. This worksheet provides clear steps to help you evaluate options, consider outcomes, and make confident choices.</w:t>
      </w:r>
    </w:p>
    <w:p w14:paraId="28018E9E"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What is Decision-Making?</w:t>
      </w:r>
      <w:r w:rsidRPr="0010105B">
        <w:rPr>
          <w:rFonts w:ascii="Garamond" w:hAnsi="Garamond"/>
          <w:sz w:val="26"/>
          <w:szCs w:val="26"/>
        </w:rPr>
        <w:t xml:space="preserve"> Decision-making is the process of choosing between different options or courses of action. It requires evaluating information, anticipating consequences, and aligning choices with your values and goals.</w:t>
      </w:r>
    </w:p>
    <w:p w14:paraId="5EC917EA"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Step 1: Define the Decision</w:t>
      </w:r>
      <w:r w:rsidRPr="0010105B">
        <w:rPr>
          <w:rFonts w:ascii="Garamond" w:hAnsi="Garamond"/>
          <w:sz w:val="26"/>
          <w:szCs w:val="26"/>
        </w:rPr>
        <w:t xml:space="preserve"> Clarity begins with understanding the decision you need to make.</w:t>
      </w:r>
      <w:r w:rsidRPr="0010105B">
        <w:rPr>
          <w:rFonts w:ascii="Garamond" w:hAnsi="Garamond"/>
          <w:sz w:val="26"/>
          <w:szCs w:val="26"/>
        </w:rPr>
        <w:br/>
      </w:r>
      <w:r w:rsidRPr="0010105B">
        <w:rPr>
          <w:rFonts w:ascii="Garamond" w:hAnsi="Garamond"/>
          <w:b/>
          <w:bCs/>
          <w:sz w:val="26"/>
          <w:szCs w:val="26"/>
        </w:rPr>
        <w:t>Exercise</w:t>
      </w:r>
      <w:r w:rsidRPr="0010105B">
        <w:rPr>
          <w:rFonts w:ascii="Garamond" w:hAnsi="Garamond"/>
          <w:sz w:val="26"/>
          <w:szCs w:val="26"/>
        </w:rPr>
        <w:t xml:space="preserve"> Write down the decision you’re facing:</w:t>
      </w:r>
      <w:r w:rsidRPr="0010105B">
        <w:rPr>
          <w:rFonts w:ascii="Garamond" w:hAnsi="Garamond"/>
          <w:sz w:val="26"/>
          <w:szCs w:val="26"/>
        </w:rPr>
        <w:br/>
      </w:r>
      <w:r w:rsidRPr="0010105B">
        <w:rPr>
          <w:rFonts w:ascii="Garamond" w:hAnsi="Garamond"/>
          <w:b/>
          <w:bCs/>
          <w:sz w:val="26"/>
          <w:szCs w:val="26"/>
        </w:rPr>
        <w:t>Decision</w:t>
      </w:r>
      <w:r w:rsidRPr="0010105B">
        <w:rPr>
          <w:rFonts w:ascii="Garamond" w:hAnsi="Garamond"/>
          <w:sz w:val="26"/>
          <w:szCs w:val="26"/>
        </w:rPr>
        <w:t>: ____________________________________________</w:t>
      </w:r>
      <w:r w:rsidRPr="0010105B">
        <w:rPr>
          <w:rFonts w:ascii="Garamond" w:hAnsi="Garamond"/>
          <w:sz w:val="26"/>
          <w:szCs w:val="26"/>
        </w:rPr>
        <w:br/>
      </w:r>
      <w:r w:rsidRPr="0010105B">
        <w:rPr>
          <w:rFonts w:ascii="Garamond" w:hAnsi="Garamond"/>
          <w:b/>
          <w:bCs/>
          <w:sz w:val="26"/>
          <w:szCs w:val="26"/>
        </w:rPr>
        <w:t>Why It’s Important</w:t>
      </w:r>
      <w:r w:rsidRPr="0010105B">
        <w:rPr>
          <w:rFonts w:ascii="Garamond" w:hAnsi="Garamond"/>
          <w:sz w:val="26"/>
          <w:szCs w:val="26"/>
        </w:rPr>
        <w:t>: ___________________________________</w:t>
      </w:r>
    </w:p>
    <w:p w14:paraId="63A76803"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Step 2: Explore Your Options</w:t>
      </w:r>
      <w:r w:rsidRPr="0010105B">
        <w:rPr>
          <w:rFonts w:ascii="Garamond" w:hAnsi="Garamond"/>
          <w:sz w:val="26"/>
          <w:szCs w:val="26"/>
        </w:rPr>
        <w:t xml:space="preserve"> List all possible choices. Don’t dismiss any options prematurely—this stage is about brainstorming.</w:t>
      </w:r>
      <w:r w:rsidRPr="0010105B">
        <w:rPr>
          <w:rFonts w:ascii="Garamond" w:hAnsi="Garamond"/>
          <w:sz w:val="26"/>
          <w:szCs w:val="26"/>
        </w:rPr>
        <w:br/>
      </w:r>
      <w:r w:rsidRPr="0010105B">
        <w:rPr>
          <w:rFonts w:ascii="Garamond" w:hAnsi="Garamond"/>
          <w:b/>
          <w:bCs/>
          <w:sz w:val="26"/>
          <w:szCs w:val="26"/>
        </w:rPr>
        <w:t>Exercise</w:t>
      </w:r>
      <w:r w:rsidRPr="0010105B">
        <w:rPr>
          <w:rFonts w:ascii="Garamond" w:hAnsi="Garamond"/>
          <w:sz w:val="26"/>
          <w:szCs w:val="26"/>
        </w:rPr>
        <w:t xml:space="preserve"> Write down your options:</w:t>
      </w:r>
    </w:p>
    <w:p w14:paraId="284E2C88" w14:textId="77777777" w:rsidR="0010105B" w:rsidRPr="0010105B" w:rsidRDefault="0010105B" w:rsidP="0010105B">
      <w:pPr>
        <w:numPr>
          <w:ilvl w:val="0"/>
          <w:numId w:val="1"/>
        </w:numPr>
        <w:spacing w:line="276" w:lineRule="auto"/>
        <w:rPr>
          <w:rFonts w:ascii="Garamond" w:hAnsi="Garamond"/>
          <w:sz w:val="26"/>
          <w:szCs w:val="26"/>
        </w:rPr>
      </w:pPr>
      <w:r w:rsidRPr="0010105B">
        <w:rPr>
          <w:rFonts w:ascii="Garamond" w:hAnsi="Garamond"/>
          <w:sz w:val="26"/>
          <w:szCs w:val="26"/>
        </w:rPr>
        <w:pict w14:anchorId="010FC8B5">
          <v:rect id="_x0000_i1061" style="width:0;height:1.5pt" o:hralign="center" o:hrstd="t" o:hr="t" fillcolor="#a0a0a0" stroked="f"/>
        </w:pict>
      </w:r>
    </w:p>
    <w:p w14:paraId="5A0F3765" w14:textId="77777777" w:rsidR="0010105B" w:rsidRPr="0010105B" w:rsidRDefault="0010105B" w:rsidP="0010105B">
      <w:pPr>
        <w:numPr>
          <w:ilvl w:val="0"/>
          <w:numId w:val="1"/>
        </w:numPr>
        <w:spacing w:line="276" w:lineRule="auto"/>
        <w:rPr>
          <w:rFonts w:ascii="Garamond" w:hAnsi="Garamond"/>
          <w:sz w:val="26"/>
          <w:szCs w:val="26"/>
        </w:rPr>
      </w:pPr>
      <w:r w:rsidRPr="0010105B">
        <w:rPr>
          <w:rFonts w:ascii="Garamond" w:hAnsi="Garamond"/>
          <w:sz w:val="26"/>
          <w:szCs w:val="26"/>
        </w:rPr>
        <w:pict w14:anchorId="5593680C">
          <v:rect id="_x0000_i1062" style="width:0;height:1.5pt" o:hralign="center" o:hrstd="t" o:hr="t" fillcolor="#a0a0a0" stroked="f"/>
        </w:pict>
      </w:r>
    </w:p>
    <w:p w14:paraId="14CCFD4E" w14:textId="77777777" w:rsidR="0010105B" w:rsidRPr="0010105B" w:rsidRDefault="0010105B" w:rsidP="0010105B">
      <w:pPr>
        <w:numPr>
          <w:ilvl w:val="0"/>
          <w:numId w:val="1"/>
        </w:numPr>
        <w:spacing w:line="276" w:lineRule="auto"/>
        <w:rPr>
          <w:rFonts w:ascii="Garamond" w:hAnsi="Garamond"/>
          <w:sz w:val="26"/>
          <w:szCs w:val="26"/>
        </w:rPr>
      </w:pPr>
      <w:r w:rsidRPr="0010105B">
        <w:rPr>
          <w:rFonts w:ascii="Garamond" w:hAnsi="Garamond"/>
          <w:sz w:val="26"/>
          <w:szCs w:val="26"/>
        </w:rPr>
        <w:pict w14:anchorId="130B7938">
          <v:rect id="_x0000_i1063" style="width:0;height:1.5pt" o:hralign="center" o:hrstd="t" o:hr="t" fillcolor="#a0a0a0" stroked="f"/>
        </w:pict>
      </w:r>
    </w:p>
    <w:p w14:paraId="171E441F"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Step 3: Weigh the Pros and Cons</w:t>
      </w:r>
      <w:r w:rsidRPr="0010105B">
        <w:rPr>
          <w:rFonts w:ascii="Garamond" w:hAnsi="Garamond"/>
          <w:sz w:val="26"/>
          <w:szCs w:val="26"/>
        </w:rPr>
        <w:t xml:space="preserve"> Evaluate each option by considering its benefits and drawbacks.</w:t>
      </w:r>
      <w:r w:rsidRPr="0010105B">
        <w:rPr>
          <w:rFonts w:ascii="Garamond" w:hAnsi="Garamond"/>
          <w:sz w:val="26"/>
          <w:szCs w:val="26"/>
        </w:rPr>
        <w:br/>
      </w:r>
      <w:r w:rsidRPr="0010105B">
        <w:rPr>
          <w:rFonts w:ascii="Garamond" w:hAnsi="Garamond"/>
          <w:b/>
          <w:bCs/>
          <w:sz w:val="26"/>
          <w:szCs w:val="26"/>
        </w:rPr>
        <w:t>Exercise</w:t>
      </w:r>
      <w:r w:rsidRPr="0010105B">
        <w:rPr>
          <w:rFonts w:ascii="Garamond" w:hAnsi="Garamond"/>
          <w:sz w:val="26"/>
          <w:szCs w:val="26"/>
        </w:rPr>
        <w:t xml:space="preserve"> Use the table below to analyze your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7"/>
        <w:gridCol w:w="3307"/>
        <w:gridCol w:w="3122"/>
      </w:tblGrid>
      <w:tr w:rsidR="0010105B" w:rsidRPr="0010105B" w14:paraId="3219FD94" w14:textId="77777777" w:rsidTr="0010105B">
        <w:trPr>
          <w:tblHeader/>
          <w:tblCellSpacing w:w="15" w:type="dxa"/>
        </w:trPr>
        <w:tc>
          <w:tcPr>
            <w:tcW w:w="0" w:type="auto"/>
            <w:vAlign w:val="center"/>
            <w:hideMark/>
          </w:tcPr>
          <w:p w14:paraId="7F28283C" w14:textId="77777777" w:rsidR="0010105B" w:rsidRPr="0010105B" w:rsidRDefault="0010105B" w:rsidP="0010105B">
            <w:pPr>
              <w:spacing w:line="276" w:lineRule="auto"/>
              <w:rPr>
                <w:rFonts w:ascii="Garamond" w:hAnsi="Garamond"/>
                <w:b/>
                <w:bCs/>
                <w:sz w:val="26"/>
                <w:szCs w:val="26"/>
              </w:rPr>
            </w:pPr>
            <w:r w:rsidRPr="0010105B">
              <w:rPr>
                <w:rFonts w:ascii="Garamond" w:hAnsi="Garamond"/>
                <w:b/>
                <w:bCs/>
                <w:sz w:val="26"/>
                <w:szCs w:val="26"/>
              </w:rPr>
              <w:t>Option</w:t>
            </w:r>
          </w:p>
        </w:tc>
        <w:tc>
          <w:tcPr>
            <w:tcW w:w="0" w:type="auto"/>
            <w:vAlign w:val="center"/>
            <w:hideMark/>
          </w:tcPr>
          <w:p w14:paraId="429C70DF" w14:textId="77777777" w:rsidR="0010105B" w:rsidRPr="0010105B" w:rsidRDefault="0010105B" w:rsidP="0010105B">
            <w:pPr>
              <w:spacing w:line="276" w:lineRule="auto"/>
              <w:rPr>
                <w:rFonts w:ascii="Garamond" w:hAnsi="Garamond"/>
                <w:b/>
                <w:bCs/>
                <w:sz w:val="26"/>
                <w:szCs w:val="26"/>
              </w:rPr>
            </w:pPr>
            <w:r w:rsidRPr="0010105B">
              <w:rPr>
                <w:rFonts w:ascii="Garamond" w:hAnsi="Garamond"/>
                <w:b/>
                <w:bCs/>
                <w:sz w:val="26"/>
                <w:szCs w:val="26"/>
              </w:rPr>
              <w:t>Pros</w:t>
            </w:r>
          </w:p>
        </w:tc>
        <w:tc>
          <w:tcPr>
            <w:tcW w:w="0" w:type="auto"/>
            <w:vAlign w:val="center"/>
            <w:hideMark/>
          </w:tcPr>
          <w:p w14:paraId="06A2E438" w14:textId="77777777" w:rsidR="0010105B" w:rsidRPr="0010105B" w:rsidRDefault="0010105B" w:rsidP="0010105B">
            <w:pPr>
              <w:spacing w:line="276" w:lineRule="auto"/>
              <w:rPr>
                <w:rFonts w:ascii="Garamond" w:hAnsi="Garamond"/>
                <w:b/>
                <w:bCs/>
                <w:sz w:val="26"/>
                <w:szCs w:val="26"/>
              </w:rPr>
            </w:pPr>
            <w:r w:rsidRPr="0010105B">
              <w:rPr>
                <w:rFonts w:ascii="Garamond" w:hAnsi="Garamond"/>
                <w:b/>
                <w:bCs/>
                <w:sz w:val="26"/>
                <w:szCs w:val="26"/>
              </w:rPr>
              <w:t>Cons</w:t>
            </w:r>
          </w:p>
        </w:tc>
      </w:tr>
      <w:tr w:rsidR="0010105B" w:rsidRPr="0010105B" w14:paraId="2B86B5AC" w14:textId="77777777" w:rsidTr="0010105B">
        <w:trPr>
          <w:tblCellSpacing w:w="15" w:type="dxa"/>
        </w:trPr>
        <w:tc>
          <w:tcPr>
            <w:tcW w:w="0" w:type="auto"/>
            <w:vAlign w:val="center"/>
            <w:hideMark/>
          </w:tcPr>
          <w:p w14:paraId="2A21EA50" w14:textId="77777777" w:rsidR="0010105B" w:rsidRPr="0010105B" w:rsidRDefault="0010105B" w:rsidP="0010105B">
            <w:pPr>
              <w:spacing w:line="276" w:lineRule="auto"/>
              <w:rPr>
                <w:rFonts w:ascii="Garamond" w:hAnsi="Garamond"/>
                <w:sz w:val="26"/>
                <w:szCs w:val="26"/>
              </w:rPr>
            </w:pPr>
            <w:r w:rsidRPr="0010105B">
              <w:rPr>
                <w:rFonts w:ascii="Garamond" w:hAnsi="Garamond"/>
                <w:sz w:val="26"/>
                <w:szCs w:val="26"/>
              </w:rPr>
              <w:t>Example: Option 1</w:t>
            </w:r>
          </w:p>
        </w:tc>
        <w:tc>
          <w:tcPr>
            <w:tcW w:w="0" w:type="auto"/>
            <w:vAlign w:val="center"/>
            <w:hideMark/>
          </w:tcPr>
          <w:p w14:paraId="7226C6D7" w14:textId="77777777" w:rsidR="0010105B" w:rsidRPr="0010105B" w:rsidRDefault="0010105B" w:rsidP="0010105B">
            <w:pPr>
              <w:spacing w:line="276" w:lineRule="auto"/>
              <w:rPr>
                <w:rFonts w:ascii="Garamond" w:hAnsi="Garamond"/>
                <w:sz w:val="26"/>
                <w:szCs w:val="26"/>
              </w:rPr>
            </w:pPr>
            <w:r w:rsidRPr="0010105B">
              <w:rPr>
                <w:rFonts w:ascii="Garamond" w:hAnsi="Garamond"/>
                <w:sz w:val="26"/>
                <w:szCs w:val="26"/>
              </w:rPr>
              <w:t>Clear outcome, aligns with goals</w:t>
            </w:r>
          </w:p>
        </w:tc>
        <w:tc>
          <w:tcPr>
            <w:tcW w:w="0" w:type="auto"/>
            <w:vAlign w:val="center"/>
            <w:hideMark/>
          </w:tcPr>
          <w:p w14:paraId="54A726C2" w14:textId="77777777" w:rsidR="0010105B" w:rsidRPr="0010105B" w:rsidRDefault="0010105B" w:rsidP="0010105B">
            <w:pPr>
              <w:spacing w:line="276" w:lineRule="auto"/>
              <w:rPr>
                <w:rFonts w:ascii="Garamond" w:hAnsi="Garamond"/>
                <w:sz w:val="26"/>
                <w:szCs w:val="26"/>
              </w:rPr>
            </w:pPr>
            <w:r w:rsidRPr="0010105B">
              <w:rPr>
                <w:rFonts w:ascii="Garamond" w:hAnsi="Garamond"/>
                <w:sz w:val="26"/>
                <w:szCs w:val="26"/>
              </w:rPr>
              <w:t>Requires more time and effort</w:t>
            </w:r>
          </w:p>
        </w:tc>
      </w:tr>
    </w:tbl>
    <w:p w14:paraId="69F44F1D"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Step 4: Consider Long-Term Impacts</w:t>
      </w:r>
      <w:r w:rsidRPr="0010105B">
        <w:rPr>
          <w:rFonts w:ascii="Garamond" w:hAnsi="Garamond"/>
          <w:sz w:val="26"/>
          <w:szCs w:val="26"/>
        </w:rPr>
        <w:t xml:space="preserve"> Think about how each option aligns with your long-term goals and values.</w:t>
      </w:r>
      <w:r w:rsidRPr="0010105B">
        <w:rPr>
          <w:rFonts w:ascii="Garamond" w:hAnsi="Garamond"/>
          <w:sz w:val="26"/>
          <w:szCs w:val="26"/>
        </w:rPr>
        <w:br/>
      </w:r>
      <w:r w:rsidRPr="0010105B">
        <w:rPr>
          <w:rFonts w:ascii="Garamond" w:hAnsi="Garamond"/>
          <w:b/>
          <w:bCs/>
          <w:sz w:val="26"/>
          <w:szCs w:val="26"/>
        </w:rPr>
        <w:t>Reflection Questions</w:t>
      </w:r>
    </w:p>
    <w:p w14:paraId="5C8BFE40" w14:textId="77777777" w:rsidR="0010105B" w:rsidRPr="0010105B" w:rsidRDefault="0010105B" w:rsidP="0010105B">
      <w:pPr>
        <w:numPr>
          <w:ilvl w:val="0"/>
          <w:numId w:val="2"/>
        </w:numPr>
        <w:spacing w:line="276" w:lineRule="auto"/>
        <w:rPr>
          <w:rFonts w:ascii="Garamond" w:hAnsi="Garamond"/>
          <w:sz w:val="26"/>
          <w:szCs w:val="26"/>
        </w:rPr>
      </w:pPr>
      <w:r w:rsidRPr="0010105B">
        <w:rPr>
          <w:rFonts w:ascii="Garamond" w:hAnsi="Garamond"/>
          <w:sz w:val="26"/>
          <w:szCs w:val="26"/>
        </w:rPr>
        <w:t>How does this choice fit with my personal or professional aspirations?</w:t>
      </w:r>
    </w:p>
    <w:p w14:paraId="01A5BA9D" w14:textId="77777777" w:rsidR="0010105B" w:rsidRPr="0010105B" w:rsidRDefault="0010105B" w:rsidP="0010105B">
      <w:pPr>
        <w:numPr>
          <w:ilvl w:val="0"/>
          <w:numId w:val="2"/>
        </w:numPr>
        <w:spacing w:line="276" w:lineRule="auto"/>
        <w:rPr>
          <w:rFonts w:ascii="Garamond" w:hAnsi="Garamond"/>
          <w:sz w:val="26"/>
          <w:szCs w:val="26"/>
        </w:rPr>
      </w:pPr>
      <w:r w:rsidRPr="0010105B">
        <w:rPr>
          <w:rFonts w:ascii="Garamond" w:hAnsi="Garamond"/>
          <w:sz w:val="26"/>
          <w:szCs w:val="26"/>
        </w:rPr>
        <w:t>What could this decision mean for me six months or a year from now?</w:t>
      </w:r>
    </w:p>
    <w:p w14:paraId="4DF4D8F3"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lastRenderedPageBreak/>
        <w:t>Step 5: Make the Decision</w:t>
      </w:r>
      <w:r w:rsidRPr="0010105B">
        <w:rPr>
          <w:rFonts w:ascii="Garamond" w:hAnsi="Garamond"/>
          <w:sz w:val="26"/>
          <w:szCs w:val="26"/>
        </w:rPr>
        <w:t xml:space="preserve"> After evaluating your options, choose the one that best aligns with your goals and values.</w:t>
      </w:r>
      <w:r w:rsidRPr="0010105B">
        <w:rPr>
          <w:rFonts w:ascii="Garamond" w:hAnsi="Garamond"/>
          <w:sz w:val="26"/>
          <w:szCs w:val="26"/>
        </w:rPr>
        <w:br/>
      </w:r>
      <w:r w:rsidRPr="0010105B">
        <w:rPr>
          <w:rFonts w:ascii="Garamond" w:hAnsi="Garamond"/>
          <w:b/>
          <w:bCs/>
          <w:sz w:val="26"/>
          <w:szCs w:val="26"/>
        </w:rPr>
        <w:t>Exercise</w:t>
      </w:r>
      <w:r w:rsidRPr="0010105B">
        <w:rPr>
          <w:rFonts w:ascii="Garamond" w:hAnsi="Garamond"/>
          <w:sz w:val="26"/>
          <w:szCs w:val="26"/>
        </w:rPr>
        <w:t xml:space="preserve"> Write down your chosen option and why it feels right:</w:t>
      </w:r>
      <w:r w:rsidRPr="0010105B">
        <w:rPr>
          <w:rFonts w:ascii="Garamond" w:hAnsi="Garamond"/>
          <w:sz w:val="26"/>
          <w:szCs w:val="26"/>
        </w:rPr>
        <w:br/>
      </w:r>
      <w:r w:rsidRPr="0010105B">
        <w:rPr>
          <w:rFonts w:ascii="Garamond" w:hAnsi="Garamond"/>
          <w:b/>
          <w:bCs/>
          <w:sz w:val="26"/>
          <w:szCs w:val="26"/>
        </w:rPr>
        <w:t>Chosen Option</w:t>
      </w:r>
      <w:r w:rsidRPr="0010105B">
        <w:rPr>
          <w:rFonts w:ascii="Garamond" w:hAnsi="Garamond"/>
          <w:sz w:val="26"/>
          <w:szCs w:val="26"/>
        </w:rPr>
        <w:t>: _________________________________</w:t>
      </w:r>
      <w:r w:rsidRPr="0010105B">
        <w:rPr>
          <w:rFonts w:ascii="Garamond" w:hAnsi="Garamond"/>
          <w:sz w:val="26"/>
          <w:szCs w:val="26"/>
        </w:rPr>
        <w:br/>
      </w:r>
      <w:r w:rsidRPr="0010105B">
        <w:rPr>
          <w:rFonts w:ascii="Garamond" w:hAnsi="Garamond"/>
          <w:b/>
          <w:bCs/>
          <w:sz w:val="26"/>
          <w:szCs w:val="26"/>
        </w:rPr>
        <w:t>Why It’s Right</w:t>
      </w:r>
      <w:r w:rsidRPr="0010105B">
        <w:rPr>
          <w:rFonts w:ascii="Garamond" w:hAnsi="Garamond"/>
          <w:sz w:val="26"/>
          <w:szCs w:val="26"/>
        </w:rPr>
        <w:t>: _________________________________</w:t>
      </w:r>
    </w:p>
    <w:p w14:paraId="4533B9CB"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 xml:space="preserve">Step 6: </w:t>
      </w:r>
      <w:proofErr w:type="gramStart"/>
      <w:r w:rsidRPr="0010105B">
        <w:rPr>
          <w:rFonts w:ascii="Garamond" w:hAnsi="Garamond"/>
          <w:b/>
          <w:bCs/>
          <w:sz w:val="26"/>
          <w:szCs w:val="26"/>
        </w:rPr>
        <w:t>Take Action</w:t>
      </w:r>
      <w:proofErr w:type="gramEnd"/>
      <w:r w:rsidRPr="0010105B">
        <w:rPr>
          <w:rFonts w:ascii="Garamond" w:hAnsi="Garamond"/>
          <w:sz w:val="26"/>
          <w:szCs w:val="26"/>
        </w:rPr>
        <w:t xml:space="preserve"> Decisions require action to become reality. Identify the first steps needed to implement your choice.</w:t>
      </w:r>
      <w:r w:rsidRPr="0010105B">
        <w:rPr>
          <w:rFonts w:ascii="Garamond" w:hAnsi="Garamond"/>
          <w:sz w:val="26"/>
          <w:szCs w:val="26"/>
        </w:rPr>
        <w:br/>
      </w:r>
      <w:r w:rsidRPr="0010105B">
        <w:rPr>
          <w:rFonts w:ascii="Garamond" w:hAnsi="Garamond"/>
          <w:b/>
          <w:bCs/>
          <w:sz w:val="26"/>
          <w:szCs w:val="26"/>
        </w:rPr>
        <w:t>Exercise</w:t>
      </w:r>
      <w:r w:rsidRPr="0010105B">
        <w:rPr>
          <w:rFonts w:ascii="Garamond" w:hAnsi="Garamond"/>
          <w:sz w:val="26"/>
          <w:szCs w:val="26"/>
        </w:rPr>
        <w:t xml:space="preserve"> List three initial actions you will take:</w:t>
      </w:r>
    </w:p>
    <w:p w14:paraId="6C6B8C0B" w14:textId="77777777" w:rsidR="0010105B" w:rsidRPr="0010105B" w:rsidRDefault="0010105B" w:rsidP="0010105B">
      <w:pPr>
        <w:numPr>
          <w:ilvl w:val="0"/>
          <w:numId w:val="3"/>
        </w:numPr>
        <w:spacing w:line="276" w:lineRule="auto"/>
        <w:rPr>
          <w:rFonts w:ascii="Garamond" w:hAnsi="Garamond"/>
          <w:sz w:val="26"/>
          <w:szCs w:val="26"/>
        </w:rPr>
      </w:pPr>
      <w:r w:rsidRPr="0010105B">
        <w:rPr>
          <w:rFonts w:ascii="Garamond" w:hAnsi="Garamond"/>
          <w:sz w:val="26"/>
          <w:szCs w:val="26"/>
        </w:rPr>
        <w:pict w14:anchorId="3A3604A7">
          <v:rect id="_x0000_i1064" style="width:0;height:1.5pt" o:hralign="center" o:hrstd="t" o:hr="t" fillcolor="#a0a0a0" stroked="f"/>
        </w:pict>
      </w:r>
    </w:p>
    <w:p w14:paraId="74E86007" w14:textId="77777777" w:rsidR="0010105B" w:rsidRPr="0010105B" w:rsidRDefault="0010105B" w:rsidP="0010105B">
      <w:pPr>
        <w:numPr>
          <w:ilvl w:val="0"/>
          <w:numId w:val="3"/>
        </w:numPr>
        <w:spacing w:line="276" w:lineRule="auto"/>
        <w:rPr>
          <w:rFonts w:ascii="Garamond" w:hAnsi="Garamond"/>
          <w:sz w:val="26"/>
          <w:szCs w:val="26"/>
        </w:rPr>
      </w:pPr>
      <w:r w:rsidRPr="0010105B">
        <w:rPr>
          <w:rFonts w:ascii="Garamond" w:hAnsi="Garamond"/>
          <w:sz w:val="26"/>
          <w:szCs w:val="26"/>
        </w:rPr>
        <w:pict w14:anchorId="455D540F">
          <v:rect id="_x0000_i1065" style="width:0;height:1.5pt" o:hralign="center" o:hrstd="t" o:hr="t" fillcolor="#a0a0a0" stroked="f"/>
        </w:pict>
      </w:r>
    </w:p>
    <w:p w14:paraId="11B8EB40" w14:textId="77777777" w:rsidR="0010105B" w:rsidRPr="0010105B" w:rsidRDefault="0010105B" w:rsidP="0010105B">
      <w:pPr>
        <w:numPr>
          <w:ilvl w:val="0"/>
          <w:numId w:val="3"/>
        </w:numPr>
        <w:spacing w:line="276" w:lineRule="auto"/>
        <w:rPr>
          <w:rFonts w:ascii="Garamond" w:hAnsi="Garamond"/>
          <w:sz w:val="26"/>
          <w:szCs w:val="26"/>
        </w:rPr>
      </w:pPr>
      <w:r w:rsidRPr="0010105B">
        <w:rPr>
          <w:rFonts w:ascii="Garamond" w:hAnsi="Garamond"/>
          <w:sz w:val="26"/>
          <w:szCs w:val="26"/>
        </w:rPr>
        <w:pict w14:anchorId="286E91AD">
          <v:rect id="_x0000_i1066" style="width:0;height:1.5pt" o:hralign="center" o:hrstd="t" o:hr="t" fillcolor="#a0a0a0" stroked="f"/>
        </w:pict>
      </w:r>
    </w:p>
    <w:p w14:paraId="7E25AFB7"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Step 7: Reflect on the Outcome</w:t>
      </w:r>
      <w:r w:rsidRPr="0010105B">
        <w:rPr>
          <w:rFonts w:ascii="Garamond" w:hAnsi="Garamond"/>
          <w:sz w:val="26"/>
          <w:szCs w:val="26"/>
        </w:rPr>
        <w:t xml:space="preserve"> After implementing your decision, reflect on its results. This process helps refine your decision-making skills for the future.</w:t>
      </w:r>
      <w:r w:rsidRPr="0010105B">
        <w:rPr>
          <w:rFonts w:ascii="Garamond" w:hAnsi="Garamond"/>
          <w:sz w:val="26"/>
          <w:szCs w:val="26"/>
        </w:rPr>
        <w:br/>
      </w:r>
      <w:r w:rsidRPr="0010105B">
        <w:rPr>
          <w:rFonts w:ascii="Garamond" w:hAnsi="Garamond"/>
          <w:b/>
          <w:bCs/>
          <w:sz w:val="26"/>
          <w:szCs w:val="26"/>
        </w:rPr>
        <w:t>Reflection Questions</w:t>
      </w:r>
    </w:p>
    <w:p w14:paraId="06D30BE6" w14:textId="77777777" w:rsidR="0010105B" w:rsidRPr="0010105B" w:rsidRDefault="0010105B" w:rsidP="0010105B">
      <w:pPr>
        <w:numPr>
          <w:ilvl w:val="0"/>
          <w:numId w:val="4"/>
        </w:numPr>
        <w:spacing w:line="276" w:lineRule="auto"/>
        <w:rPr>
          <w:rFonts w:ascii="Garamond" w:hAnsi="Garamond"/>
          <w:sz w:val="26"/>
          <w:szCs w:val="26"/>
        </w:rPr>
      </w:pPr>
      <w:r w:rsidRPr="0010105B">
        <w:rPr>
          <w:rFonts w:ascii="Garamond" w:hAnsi="Garamond"/>
          <w:sz w:val="26"/>
          <w:szCs w:val="26"/>
        </w:rPr>
        <w:t>What went well, and what could have been better?</w:t>
      </w:r>
    </w:p>
    <w:p w14:paraId="697C3950" w14:textId="77777777" w:rsidR="0010105B" w:rsidRPr="0010105B" w:rsidRDefault="0010105B" w:rsidP="0010105B">
      <w:pPr>
        <w:numPr>
          <w:ilvl w:val="0"/>
          <w:numId w:val="4"/>
        </w:numPr>
        <w:spacing w:line="276" w:lineRule="auto"/>
        <w:rPr>
          <w:rFonts w:ascii="Garamond" w:hAnsi="Garamond"/>
          <w:sz w:val="26"/>
          <w:szCs w:val="26"/>
        </w:rPr>
      </w:pPr>
      <w:r w:rsidRPr="0010105B">
        <w:rPr>
          <w:rFonts w:ascii="Garamond" w:hAnsi="Garamond"/>
          <w:sz w:val="26"/>
          <w:szCs w:val="26"/>
        </w:rPr>
        <w:t>How did this decision affect your goals or values?</w:t>
      </w:r>
    </w:p>
    <w:p w14:paraId="5DAFAC32" w14:textId="77777777" w:rsidR="0010105B" w:rsidRPr="0010105B" w:rsidRDefault="0010105B" w:rsidP="0010105B">
      <w:pPr>
        <w:numPr>
          <w:ilvl w:val="0"/>
          <w:numId w:val="4"/>
        </w:numPr>
        <w:spacing w:line="276" w:lineRule="auto"/>
        <w:rPr>
          <w:rFonts w:ascii="Garamond" w:hAnsi="Garamond"/>
          <w:sz w:val="26"/>
          <w:szCs w:val="26"/>
        </w:rPr>
      </w:pPr>
      <w:r w:rsidRPr="0010105B">
        <w:rPr>
          <w:rFonts w:ascii="Garamond" w:hAnsi="Garamond"/>
          <w:sz w:val="26"/>
          <w:szCs w:val="26"/>
        </w:rPr>
        <w:t>What did you learn from this experience?</w:t>
      </w:r>
    </w:p>
    <w:p w14:paraId="376DD6DA" w14:textId="77777777" w:rsidR="0010105B" w:rsidRPr="0010105B" w:rsidRDefault="0010105B" w:rsidP="0010105B">
      <w:pPr>
        <w:spacing w:line="276" w:lineRule="auto"/>
        <w:rPr>
          <w:rFonts w:ascii="Garamond" w:hAnsi="Garamond"/>
          <w:sz w:val="26"/>
          <w:szCs w:val="26"/>
        </w:rPr>
      </w:pPr>
      <w:r w:rsidRPr="0010105B">
        <w:rPr>
          <w:rFonts w:ascii="Garamond" w:hAnsi="Garamond"/>
          <w:b/>
          <w:bCs/>
          <w:sz w:val="26"/>
          <w:szCs w:val="26"/>
        </w:rPr>
        <w:t>Conclusion</w:t>
      </w:r>
      <w:r w:rsidRPr="0010105B">
        <w:rPr>
          <w:rFonts w:ascii="Garamond" w:hAnsi="Garamond"/>
          <w:sz w:val="26"/>
          <w:szCs w:val="26"/>
        </w:rPr>
        <w:t xml:space="preserve"> Decision-making is less about perfection and more about progress. Every choice you make shapes your path, providing opportunities to learn, grow, and realign with your goals. By approaching decisions with clarity and confidence, you empower yourself to navigate challenges and embrace opportunities. Remember, even tough decisions are stepping stones toward the future you want. What decision will you tackle today with this approach?</w:t>
      </w:r>
    </w:p>
    <w:p w14:paraId="32613B9B" w14:textId="77777777" w:rsidR="00CD2819" w:rsidRPr="0010105B" w:rsidRDefault="00CD2819" w:rsidP="0010105B">
      <w:pPr>
        <w:spacing w:line="276" w:lineRule="auto"/>
        <w:rPr>
          <w:rFonts w:ascii="Garamond" w:hAnsi="Garamond"/>
          <w:sz w:val="26"/>
          <w:szCs w:val="26"/>
        </w:rPr>
      </w:pPr>
    </w:p>
    <w:sectPr w:rsidR="00CD2819" w:rsidRPr="0010105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2C6E" w14:textId="77777777" w:rsidR="00667CFE" w:rsidRDefault="00667CFE" w:rsidP="0010105B">
      <w:pPr>
        <w:spacing w:after="0" w:line="240" w:lineRule="auto"/>
      </w:pPr>
      <w:r>
        <w:separator/>
      </w:r>
    </w:p>
  </w:endnote>
  <w:endnote w:type="continuationSeparator" w:id="0">
    <w:p w14:paraId="4E874C18" w14:textId="77777777" w:rsidR="00667CFE" w:rsidRDefault="00667CFE" w:rsidP="0010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B83A" w14:textId="77777777" w:rsidR="0010105B" w:rsidRDefault="0010105B" w:rsidP="0010105B">
    <w:pPr>
      <w:pStyle w:val="Footer"/>
      <w:jc w:val="center"/>
    </w:pPr>
    <w:r>
      <w:t>Dr. Benjamin Tranquil</w:t>
    </w:r>
  </w:p>
  <w:p w14:paraId="05B43655" w14:textId="77777777" w:rsidR="0010105B" w:rsidRDefault="0010105B" w:rsidP="0010105B">
    <w:pPr>
      <w:pStyle w:val="Footer"/>
      <w:jc w:val="center"/>
    </w:pPr>
    <w:r>
      <w:t>Onlinetranquility.ca</w:t>
    </w:r>
  </w:p>
  <w:p w14:paraId="566E6334" w14:textId="77777777" w:rsidR="0010105B" w:rsidRDefault="0010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C38B" w14:textId="77777777" w:rsidR="00667CFE" w:rsidRDefault="00667CFE" w:rsidP="0010105B">
      <w:pPr>
        <w:spacing w:after="0" w:line="240" w:lineRule="auto"/>
      </w:pPr>
      <w:r>
        <w:separator/>
      </w:r>
    </w:p>
  </w:footnote>
  <w:footnote w:type="continuationSeparator" w:id="0">
    <w:p w14:paraId="046173E3" w14:textId="77777777" w:rsidR="00667CFE" w:rsidRDefault="00667CFE" w:rsidP="0010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3E62" w14:textId="77777777" w:rsidR="0010105B" w:rsidRDefault="0010105B" w:rsidP="0010105B">
    <w:pPr>
      <w:pStyle w:val="Header"/>
      <w:jc w:val="center"/>
    </w:pPr>
    <w:r>
      <w:rPr>
        <w:noProof/>
      </w:rPr>
      <w:drawing>
        <wp:inline distT="0" distB="0" distL="0" distR="0" wp14:anchorId="01E8BC77" wp14:editId="5892CE0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D18F7D7" w14:textId="77777777" w:rsidR="0010105B" w:rsidRDefault="0010105B" w:rsidP="0010105B">
    <w:pPr>
      <w:pStyle w:val="Header"/>
      <w:jc w:val="center"/>
    </w:pPr>
    <w:r>
      <w:t>Online Tranquility</w:t>
    </w:r>
  </w:p>
  <w:p w14:paraId="50E6B8A3" w14:textId="77777777" w:rsidR="0010105B" w:rsidRDefault="00101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3465"/>
    <w:multiLevelType w:val="multilevel"/>
    <w:tmpl w:val="A51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45400"/>
    <w:multiLevelType w:val="multilevel"/>
    <w:tmpl w:val="82A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D837B6"/>
    <w:multiLevelType w:val="multilevel"/>
    <w:tmpl w:val="20EC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30389"/>
    <w:multiLevelType w:val="multilevel"/>
    <w:tmpl w:val="BE3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529326">
    <w:abstractNumId w:val="1"/>
  </w:num>
  <w:num w:numId="2" w16cid:durableId="624699427">
    <w:abstractNumId w:val="2"/>
  </w:num>
  <w:num w:numId="3" w16cid:durableId="1203179072">
    <w:abstractNumId w:val="0"/>
  </w:num>
  <w:num w:numId="4" w16cid:durableId="401879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5B"/>
    <w:rsid w:val="0010105B"/>
    <w:rsid w:val="00667CFE"/>
    <w:rsid w:val="00771BAD"/>
    <w:rsid w:val="0082503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2FAC"/>
  <w15:chartTrackingRefBased/>
  <w15:docId w15:val="{EE7E7C04-BF69-4438-B766-D72C4731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05B"/>
    <w:rPr>
      <w:rFonts w:eastAsiaTheme="majorEastAsia" w:cstheme="majorBidi"/>
      <w:color w:val="272727" w:themeColor="text1" w:themeTint="D8"/>
    </w:rPr>
  </w:style>
  <w:style w:type="paragraph" w:styleId="Title">
    <w:name w:val="Title"/>
    <w:basedOn w:val="Normal"/>
    <w:next w:val="Normal"/>
    <w:link w:val="TitleChar"/>
    <w:uiPriority w:val="10"/>
    <w:qFormat/>
    <w:rsid w:val="00101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05B"/>
    <w:pPr>
      <w:spacing w:before="160"/>
      <w:jc w:val="center"/>
    </w:pPr>
    <w:rPr>
      <w:i/>
      <w:iCs/>
      <w:color w:val="404040" w:themeColor="text1" w:themeTint="BF"/>
    </w:rPr>
  </w:style>
  <w:style w:type="character" w:customStyle="1" w:styleId="QuoteChar">
    <w:name w:val="Quote Char"/>
    <w:basedOn w:val="DefaultParagraphFont"/>
    <w:link w:val="Quote"/>
    <w:uiPriority w:val="29"/>
    <w:rsid w:val="0010105B"/>
    <w:rPr>
      <w:i/>
      <w:iCs/>
      <w:color w:val="404040" w:themeColor="text1" w:themeTint="BF"/>
    </w:rPr>
  </w:style>
  <w:style w:type="paragraph" w:styleId="ListParagraph">
    <w:name w:val="List Paragraph"/>
    <w:basedOn w:val="Normal"/>
    <w:uiPriority w:val="34"/>
    <w:qFormat/>
    <w:rsid w:val="0010105B"/>
    <w:pPr>
      <w:ind w:left="720"/>
      <w:contextualSpacing/>
    </w:pPr>
  </w:style>
  <w:style w:type="character" w:styleId="IntenseEmphasis">
    <w:name w:val="Intense Emphasis"/>
    <w:basedOn w:val="DefaultParagraphFont"/>
    <w:uiPriority w:val="21"/>
    <w:qFormat/>
    <w:rsid w:val="0010105B"/>
    <w:rPr>
      <w:i/>
      <w:iCs/>
      <w:color w:val="0F4761" w:themeColor="accent1" w:themeShade="BF"/>
    </w:rPr>
  </w:style>
  <w:style w:type="paragraph" w:styleId="IntenseQuote">
    <w:name w:val="Intense Quote"/>
    <w:basedOn w:val="Normal"/>
    <w:next w:val="Normal"/>
    <w:link w:val="IntenseQuoteChar"/>
    <w:uiPriority w:val="30"/>
    <w:qFormat/>
    <w:rsid w:val="00101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05B"/>
    <w:rPr>
      <w:i/>
      <w:iCs/>
      <w:color w:val="0F4761" w:themeColor="accent1" w:themeShade="BF"/>
    </w:rPr>
  </w:style>
  <w:style w:type="character" w:styleId="IntenseReference">
    <w:name w:val="Intense Reference"/>
    <w:basedOn w:val="DefaultParagraphFont"/>
    <w:uiPriority w:val="32"/>
    <w:qFormat/>
    <w:rsid w:val="0010105B"/>
    <w:rPr>
      <w:b/>
      <w:bCs/>
      <w:smallCaps/>
      <w:color w:val="0F4761" w:themeColor="accent1" w:themeShade="BF"/>
      <w:spacing w:val="5"/>
    </w:rPr>
  </w:style>
  <w:style w:type="paragraph" w:styleId="Header">
    <w:name w:val="header"/>
    <w:basedOn w:val="Normal"/>
    <w:link w:val="HeaderChar"/>
    <w:uiPriority w:val="99"/>
    <w:unhideWhenUsed/>
    <w:rsid w:val="00101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5B"/>
  </w:style>
  <w:style w:type="paragraph" w:styleId="Footer">
    <w:name w:val="footer"/>
    <w:basedOn w:val="Normal"/>
    <w:link w:val="FooterChar"/>
    <w:uiPriority w:val="99"/>
    <w:unhideWhenUsed/>
    <w:rsid w:val="00101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6256">
      <w:bodyDiv w:val="1"/>
      <w:marLeft w:val="0"/>
      <w:marRight w:val="0"/>
      <w:marTop w:val="0"/>
      <w:marBottom w:val="0"/>
      <w:divBdr>
        <w:top w:val="none" w:sz="0" w:space="0" w:color="auto"/>
        <w:left w:val="none" w:sz="0" w:space="0" w:color="auto"/>
        <w:bottom w:val="none" w:sz="0" w:space="0" w:color="auto"/>
        <w:right w:val="none" w:sz="0" w:space="0" w:color="auto"/>
      </w:divBdr>
    </w:div>
    <w:div w:id="16857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2025-01-01T05:04:00Z</dcterms:created>
  <dcterms:modified xsi:type="dcterms:W3CDTF">2025-01-01T05:05:00Z</dcterms:modified>
</cp:coreProperties>
</file>