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7CF8F" w14:textId="77777777" w:rsidR="00464E34" w:rsidRPr="00464E34" w:rsidRDefault="00464E34" w:rsidP="00464E34">
      <w:pPr>
        <w:spacing w:line="276" w:lineRule="auto"/>
        <w:jc w:val="center"/>
        <w:rPr>
          <w:rFonts w:ascii="Garamond" w:hAnsi="Garamond"/>
          <w:b/>
          <w:bCs/>
          <w:sz w:val="24"/>
          <w:szCs w:val="24"/>
        </w:rPr>
      </w:pPr>
      <w:r w:rsidRPr="00464E34">
        <w:rPr>
          <w:rFonts w:ascii="Garamond" w:hAnsi="Garamond"/>
          <w:b/>
          <w:bCs/>
          <w:sz w:val="24"/>
          <w:szCs w:val="24"/>
        </w:rPr>
        <w:t>DBT Worksheet: Emotional Regulation - The "Tightrope Walker" Technique</w:t>
      </w:r>
    </w:p>
    <w:p w14:paraId="442273D2" w14:textId="77777777" w:rsidR="00464E34" w:rsidRPr="00464E34" w:rsidRDefault="00464E34" w:rsidP="00464E34">
      <w:pPr>
        <w:spacing w:line="276" w:lineRule="auto"/>
        <w:rPr>
          <w:rFonts w:ascii="Garamond" w:hAnsi="Garamond"/>
          <w:b/>
          <w:bCs/>
          <w:sz w:val="24"/>
          <w:szCs w:val="24"/>
        </w:rPr>
      </w:pPr>
      <w:r w:rsidRPr="00464E34">
        <w:rPr>
          <w:rFonts w:ascii="Garamond" w:hAnsi="Garamond"/>
          <w:b/>
          <w:bCs/>
          <w:sz w:val="24"/>
          <w:szCs w:val="24"/>
        </w:rPr>
        <w:t>Purpose:</w:t>
      </w:r>
    </w:p>
    <w:p w14:paraId="78C21514" w14:textId="77777777" w:rsidR="00464E34" w:rsidRPr="00464E34" w:rsidRDefault="00464E34" w:rsidP="00464E34">
      <w:pPr>
        <w:spacing w:line="276" w:lineRule="auto"/>
        <w:rPr>
          <w:rFonts w:ascii="Garamond" w:hAnsi="Garamond"/>
          <w:sz w:val="24"/>
          <w:szCs w:val="24"/>
        </w:rPr>
      </w:pPr>
      <w:r w:rsidRPr="00464E34">
        <w:rPr>
          <w:rFonts w:ascii="Garamond" w:hAnsi="Garamond"/>
          <w:sz w:val="24"/>
          <w:szCs w:val="24"/>
        </w:rPr>
        <w:t>In Dialectical Behavior Therapy (DBT), emotional regulation is a skill designed to help you balance intense feelings without allowing them to take control. One of the core goals of DBT is learning how to experience emotions without letting them dictate your actions, thoughts, or behavior. This requires learning how to "balance" emotions, much like walking on a tightrope. You need to keep your feet firmly planted, remain focused, and avoid tipping too far into extreme emotional reactions. In other words, emotional regulation is about finding a middle ground between suppressing emotions and being controlled by them.</w:t>
      </w:r>
    </w:p>
    <w:p w14:paraId="48AF9FA5" w14:textId="77777777" w:rsidR="00464E34" w:rsidRPr="00464E34" w:rsidRDefault="00464E34" w:rsidP="00464E34">
      <w:pPr>
        <w:spacing w:line="276" w:lineRule="auto"/>
        <w:rPr>
          <w:rFonts w:ascii="Garamond" w:hAnsi="Garamond"/>
          <w:sz w:val="24"/>
          <w:szCs w:val="24"/>
        </w:rPr>
      </w:pPr>
      <w:r w:rsidRPr="00464E34">
        <w:rPr>
          <w:rFonts w:ascii="Garamond" w:hAnsi="Garamond"/>
          <w:sz w:val="24"/>
          <w:szCs w:val="24"/>
        </w:rPr>
        <w:t>The "Tightrope Walker" technique helps you understand the importance of staying balanced when it comes to emotional intensity. Emotions can feel like a storm inside you, pulling you in different directions, and it can seem as though you have no control. However, with DBT skills, you can learn to steady yourself on the tightrope, even when your emotions try to knock you off course. The purpose of this worksheet is to help you develop skills to identify, label, and manage emotional intensity. You’ll practice ways to stabilize your emotional "balance" and move forward without allowing emotions to overpower you.</w:t>
      </w:r>
    </w:p>
    <w:p w14:paraId="148C4EB1" w14:textId="77777777" w:rsidR="00464E34" w:rsidRPr="00464E34" w:rsidRDefault="00464E34" w:rsidP="00464E34">
      <w:pPr>
        <w:spacing w:line="276" w:lineRule="auto"/>
        <w:rPr>
          <w:rFonts w:ascii="Garamond" w:hAnsi="Garamond"/>
          <w:b/>
          <w:bCs/>
          <w:sz w:val="24"/>
          <w:szCs w:val="24"/>
        </w:rPr>
      </w:pPr>
      <w:r w:rsidRPr="00464E34">
        <w:rPr>
          <w:rFonts w:ascii="Garamond" w:hAnsi="Garamond"/>
          <w:b/>
          <w:bCs/>
          <w:sz w:val="24"/>
          <w:szCs w:val="24"/>
        </w:rPr>
        <w:t>Instructions:</w:t>
      </w:r>
    </w:p>
    <w:p w14:paraId="65B3964B" w14:textId="77777777" w:rsidR="00464E34" w:rsidRPr="00464E34" w:rsidRDefault="00464E34" w:rsidP="00464E34">
      <w:pPr>
        <w:numPr>
          <w:ilvl w:val="0"/>
          <w:numId w:val="1"/>
        </w:numPr>
        <w:spacing w:line="276" w:lineRule="auto"/>
        <w:rPr>
          <w:rFonts w:ascii="Garamond" w:hAnsi="Garamond"/>
          <w:sz w:val="24"/>
          <w:szCs w:val="24"/>
        </w:rPr>
      </w:pPr>
      <w:r w:rsidRPr="00464E34">
        <w:rPr>
          <w:rFonts w:ascii="Garamond" w:hAnsi="Garamond"/>
          <w:b/>
          <w:bCs/>
          <w:sz w:val="24"/>
          <w:szCs w:val="24"/>
        </w:rPr>
        <w:t>Identifying Emotional Triggers</w:t>
      </w:r>
      <w:r w:rsidRPr="00464E34">
        <w:rPr>
          <w:rFonts w:ascii="Garamond" w:hAnsi="Garamond"/>
          <w:sz w:val="24"/>
          <w:szCs w:val="24"/>
        </w:rPr>
        <w:br/>
        <w:t>Start by thinking about a time when you felt an intense emotion (anger, sadness, fear, etc.). What triggered this emotion? Was it an event, a person, or a thought? Write it below.</w:t>
      </w:r>
    </w:p>
    <w:p w14:paraId="3599ABB7" w14:textId="77777777" w:rsidR="00464E34" w:rsidRPr="00464E34" w:rsidRDefault="00464E34" w:rsidP="00464E34">
      <w:pPr>
        <w:spacing w:line="276" w:lineRule="auto"/>
        <w:rPr>
          <w:rFonts w:ascii="Garamond" w:hAnsi="Garamond"/>
          <w:sz w:val="24"/>
          <w:szCs w:val="24"/>
        </w:rPr>
      </w:pPr>
      <w:r w:rsidRPr="00464E34">
        <w:rPr>
          <w:rFonts w:ascii="Garamond" w:hAnsi="Garamond"/>
          <w:b/>
          <w:bCs/>
          <w:sz w:val="24"/>
          <w:szCs w:val="24"/>
        </w:rPr>
        <w:t>Trigger/Event:</w:t>
      </w:r>
      <w:r w:rsidRPr="00464E34">
        <w:rPr>
          <w:rFonts w:ascii="Garamond" w:hAnsi="Garamond"/>
          <w:sz w:val="24"/>
          <w:szCs w:val="24"/>
        </w:rPr>
        <w:t xml:space="preserve"> ___________________________________________________________</w:t>
      </w:r>
    </w:p>
    <w:p w14:paraId="635D579B" w14:textId="77777777" w:rsidR="00464E34" w:rsidRPr="00464E34" w:rsidRDefault="00464E34" w:rsidP="00464E34">
      <w:pPr>
        <w:numPr>
          <w:ilvl w:val="0"/>
          <w:numId w:val="1"/>
        </w:numPr>
        <w:spacing w:line="276" w:lineRule="auto"/>
        <w:rPr>
          <w:rFonts w:ascii="Garamond" w:hAnsi="Garamond"/>
          <w:sz w:val="24"/>
          <w:szCs w:val="24"/>
        </w:rPr>
      </w:pPr>
      <w:r w:rsidRPr="00464E34">
        <w:rPr>
          <w:rFonts w:ascii="Garamond" w:hAnsi="Garamond"/>
          <w:b/>
          <w:bCs/>
          <w:sz w:val="24"/>
          <w:szCs w:val="24"/>
        </w:rPr>
        <w:t>Name the Emotion</w:t>
      </w:r>
      <w:r w:rsidRPr="00464E34">
        <w:rPr>
          <w:rFonts w:ascii="Garamond" w:hAnsi="Garamond"/>
          <w:sz w:val="24"/>
          <w:szCs w:val="24"/>
        </w:rPr>
        <w:br/>
        <w:t xml:space="preserve">Next, identify the emotion(s) you felt. Is it anger, sadness, anxiety, frustration, or something else? Be </w:t>
      </w:r>
      <w:proofErr w:type="gramStart"/>
      <w:r w:rsidRPr="00464E34">
        <w:rPr>
          <w:rFonts w:ascii="Garamond" w:hAnsi="Garamond"/>
          <w:sz w:val="24"/>
          <w:szCs w:val="24"/>
        </w:rPr>
        <w:t>specific, and</w:t>
      </w:r>
      <w:proofErr w:type="gramEnd"/>
      <w:r w:rsidRPr="00464E34">
        <w:rPr>
          <w:rFonts w:ascii="Garamond" w:hAnsi="Garamond"/>
          <w:sz w:val="24"/>
          <w:szCs w:val="24"/>
        </w:rPr>
        <w:t xml:space="preserve"> try not to generalize.</w:t>
      </w:r>
    </w:p>
    <w:p w14:paraId="0EF6C421" w14:textId="77777777" w:rsidR="00464E34" w:rsidRPr="00464E34" w:rsidRDefault="00464E34" w:rsidP="00464E34">
      <w:pPr>
        <w:spacing w:line="276" w:lineRule="auto"/>
        <w:rPr>
          <w:rFonts w:ascii="Garamond" w:hAnsi="Garamond"/>
          <w:sz w:val="24"/>
          <w:szCs w:val="24"/>
        </w:rPr>
      </w:pPr>
      <w:r w:rsidRPr="00464E34">
        <w:rPr>
          <w:rFonts w:ascii="Garamond" w:hAnsi="Garamond"/>
          <w:b/>
          <w:bCs/>
          <w:sz w:val="24"/>
          <w:szCs w:val="24"/>
        </w:rPr>
        <w:t>Emotion(s) Felt:</w:t>
      </w:r>
      <w:r w:rsidRPr="00464E34">
        <w:rPr>
          <w:rFonts w:ascii="Garamond" w:hAnsi="Garamond"/>
          <w:sz w:val="24"/>
          <w:szCs w:val="24"/>
        </w:rPr>
        <w:t xml:space="preserve"> ________________________________________________________</w:t>
      </w:r>
    </w:p>
    <w:p w14:paraId="2BCEF244" w14:textId="77777777" w:rsidR="00464E34" w:rsidRPr="00464E34" w:rsidRDefault="00464E34" w:rsidP="00464E34">
      <w:pPr>
        <w:numPr>
          <w:ilvl w:val="0"/>
          <w:numId w:val="1"/>
        </w:numPr>
        <w:spacing w:line="276" w:lineRule="auto"/>
        <w:rPr>
          <w:rFonts w:ascii="Garamond" w:hAnsi="Garamond"/>
          <w:sz w:val="24"/>
          <w:szCs w:val="24"/>
        </w:rPr>
      </w:pPr>
      <w:r w:rsidRPr="00464E34">
        <w:rPr>
          <w:rFonts w:ascii="Garamond" w:hAnsi="Garamond"/>
          <w:b/>
          <w:bCs/>
          <w:sz w:val="24"/>
          <w:szCs w:val="24"/>
        </w:rPr>
        <w:t>Rate the Intensity</w:t>
      </w:r>
      <w:r w:rsidRPr="00464E34">
        <w:rPr>
          <w:rFonts w:ascii="Garamond" w:hAnsi="Garamond"/>
          <w:sz w:val="24"/>
          <w:szCs w:val="24"/>
        </w:rPr>
        <w:br/>
        <w:t>On a scale of 1-10, how intense was the emotion when it occurred? (1 = barely noticeable, 10 = overwhelming).</w:t>
      </w:r>
    </w:p>
    <w:p w14:paraId="3D30F119" w14:textId="77777777" w:rsidR="00464E34" w:rsidRPr="00464E34" w:rsidRDefault="00464E34" w:rsidP="00464E34">
      <w:pPr>
        <w:spacing w:line="276" w:lineRule="auto"/>
        <w:rPr>
          <w:rFonts w:ascii="Garamond" w:hAnsi="Garamond"/>
          <w:sz w:val="24"/>
          <w:szCs w:val="24"/>
        </w:rPr>
      </w:pPr>
      <w:r w:rsidRPr="00464E34">
        <w:rPr>
          <w:rFonts w:ascii="Garamond" w:hAnsi="Garamond"/>
          <w:b/>
          <w:bCs/>
          <w:sz w:val="24"/>
          <w:szCs w:val="24"/>
        </w:rPr>
        <w:t>Intensity Rating (1-10):</w:t>
      </w:r>
      <w:r w:rsidRPr="00464E34">
        <w:rPr>
          <w:rFonts w:ascii="Garamond" w:hAnsi="Garamond"/>
          <w:sz w:val="24"/>
          <w:szCs w:val="24"/>
        </w:rPr>
        <w:t xml:space="preserve"> __________________________________________________</w:t>
      </w:r>
    </w:p>
    <w:p w14:paraId="199E101F" w14:textId="77777777" w:rsidR="00464E34" w:rsidRPr="00464E34" w:rsidRDefault="00464E34" w:rsidP="00464E34">
      <w:pPr>
        <w:numPr>
          <w:ilvl w:val="0"/>
          <w:numId w:val="1"/>
        </w:numPr>
        <w:spacing w:line="276" w:lineRule="auto"/>
        <w:rPr>
          <w:rFonts w:ascii="Garamond" w:hAnsi="Garamond"/>
          <w:sz w:val="24"/>
          <w:szCs w:val="24"/>
        </w:rPr>
      </w:pPr>
      <w:r w:rsidRPr="00464E34">
        <w:rPr>
          <w:rFonts w:ascii="Garamond" w:hAnsi="Garamond"/>
          <w:b/>
          <w:bCs/>
          <w:sz w:val="24"/>
          <w:szCs w:val="24"/>
        </w:rPr>
        <w:t>What’s at Risk if You Lose Balance?</w:t>
      </w:r>
      <w:r w:rsidRPr="00464E34">
        <w:rPr>
          <w:rFonts w:ascii="Garamond" w:hAnsi="Garamond"/>
          <w:sz w:val="24"/>
          <w:szCs w:val="24"/>
        </w:rPr>
        <w:br/>
        <w:t>Just like walking a tightrope, when we lose emotional balance, we risk falling into extreme reactions. What would happen if you didn’t manage this emotion well? What might you do or say in a moment of imbalance that you could regret later?</w:t>
      </w:r>
    </w:p>
    <w:p w14:paraId="5FDD260A" w14:textId="77777777" w:rsidR="00464E34" w:rsidRPr="00464E34" w:rsidRDefault="00464E34" w:rsidP="00464E34">
      <w:pPr>
        <w:spacing w:line="276" w:lineRule="auto"/>
        <w:rPr>
          <w:rFonts w:ascii="Garamond" w:hAnsi="Garamond"/>
          <w:sz w:val="24"/>
          <w:szCs w:val="24"/>
        </w:rPr>
      </w:pPr>
      <w:r w:rsidRPr="00464E34">
        <w:rPr>
          <w:rFonts w:ascii="Garamond" w:hAnsi="Garamond"/>
          <w:b/>
          <w:bCs/>
          <w:sz w:val="24"/>
          <w:szCs w:val="24"/>
        </w:rPr>
        <w:lastRenderedPageBreak/>
        <w:t>What’s at risk? (Relationship, career, health, etc.):</w:t>
      </w:r>
      <w:r w:rsidRPr="00464E34">
        <w:rPr>
          <w:rFonts w:ascii="Garamond" w:hAnsi="Garamond"/>
          <w:sz w:val="24"/>
          <w:szCs w:val="24"/>
        </w:rPr>
        <w:t xml:space="preserve"> ________________________</w:t>
      </w:r>
    </w:p>
    <w:p w14:paraId="420930FD" w14:textId="77777777" w:rsidR="00464E34" w:rsidRPr="00464E34" w:rsidRDefault="00464E34" w:rsidP="00464E34">
      <w:pPr>
        <w:numPr>
          <w:ilvl w:val="0"/>
          <w:numId w:val="1"/>
        </w:numPr>
        <w:spacing w:line="276" w:lineRule="auto"/>
        <w:rPr>
          <w:rFonts w:ascii="Garamond" w:hAnsi="Garamond"/>
          <w:sz w:val="24"/>
          <w:szCs w:val="24"/>
        </w:rPr>
      </w:pPr>
      <w:r w:rsidRPr="00464E34">
        <w:rPr>
          <w:rFonts w:ascii="Garamond" w:hAnsi="Garamond"/>
          <w:b/>
          <w:bCs/>
          <w:sz w:val="24"/>
          <w:szCs w:val="24"/>
        </w:rPr>
        <w:t>Mindfulness Check-In</w:t>
      </w:r>
      <w:r w:rsidRPr="00464E34">
        <w:rPr>
          <w:rFonts w:ascii="Garamond" w:hAnsi="Garamond"/>
          <w:sz w:val="24"/>
          <w:szCs w:val="24"/>
        </w:rPr>
        <w:br/>
        <w:t>Before reacting to intense emotions, pause for a moment. Take a few deep breaths. Observe your thoughts and feelings without judgment. What is your body telling you right now?</w:t>
      </w:r>
    </w:p>
    <w:p w14:paraId="75A92E34" w14:textId="77777777" w:rsidR="00464E34" w:rsidRPr="00464E34" w:rsidRDefault="00464E34" w:rsidP="00464E34">
      <w:pPr>
        <w:spacing w:line="276" w:lineRule="auto"/>
        <w:rPr>
          <w:rFonts w:ascii="Garamond" w:hAnsi="Garamond"/>
          <w:sz w:val="24"/>
          <w:szCs w:val="24"/>
        </w:rPr>
      </w:pPr>
      <w:r w:rsidRPr="00464E34">
        <w:rPr>
          <w:rFonts w:ascii="Garamond" w:hAnsi="Garamond"/>
          <w:b/>
          <w:bCs/>
          <w:sz w:val="24"/>
          <w:szCs w:val="24"/>
        </w:rPr>
        <w:t>Physical Sensations (heart rate, tense muscles, etc.):</w:t>
      </w:r>
      <w:r w:rsidRPr="00464E34">
        <w:rPr>
          <w:rFonts w:ascii="Garamond" w:hAnsi="Garamond"/>
          <w:sz w:val="24"/>
          <w:szCs w:val="24"/>
        </w:rPr>
        <w:t xml:space="preserve"> _______________________</w:t>
      </w:r>
    </w:p>
    <w:p w14:paraId="765E67FD" w14:textId="77777777" w:rsidR="00464E34" w:rsidRPr="00464E34" w:rsidRDefault="00464E34" w:rsidP="00464E34">
      <w:pPr>
        <w:numPr>
          <w:ilvl w:val="0"/>
          <w:numId w:val="1"/>
        </w:numPr>
        <w:spacing w:line="276" w:lineRule="auto"/>
        <w:rPr>
          <w:rFonts w:ascii="Garamond" w:hAnsi="Garamond"/>
          <w:sz w:val="24"/>
          <w:szCs w:val="24"/>
        </w:rPr>
      </w:pPr>
      <w:r w:rsidRPr="00464E34">
        <w:rPr>
          <w:rFonts w:ascii="Garamond" w:hAnsi="Garamond"/>
          <w:b/>
          <w:bCs/>
          <w:sz w:val="24"/>
          <w:szCs w:val="24"/>
        </w:rPr>
        <w:t>Regulate with Skills</w:t>
      </w:r>
      <w:r w:rsidRPr="00464E34">
        <w:rPr>
          <w:rFonts w:ascii="Garamond" w:hAnsi="Garamond"/>
          <w:sz w:val="24"/>
          <w:szCs w:val="24"/>
        </w:rPr>
        <w:br/>
        <w:t>Now, reflect on how you can use DBT skills to regain your balance. Here are some examples of DBT strategies:</w:t>
      </w:r>
    </w:p>
    <w:p w14:paraId="1EC852B8" w14:textId="77777777" w:rsidR="00464E34" w:rsidRPr="00464E34" w:rsidRDefault="00464E34" w:rsidP="00464E34">
      <w:pPr>
        <w:numPr>
          <w:ilvl w:val="1"/>
          <w:numId w:val="1"/>
        </w:numPr>
        <w:spacing w:line="276" w:lineRule="auto"/>
        <w:rPr>
          <w:rFonts w:ascii="Garamond" w:hAnsi="Garamond"/>
          <w:sz w:val="24"/>
          <w:szCs w:val="24"/>
        </w:rPr>
      </w:pPr>
      <w:r w:rsidRPr="00464E34">
        <w:rPr>
          <w:rFonts w:ascii="Garamond" w:hAnsi="Garamond"/>
          <w:b/>
          <w:bCs/>
          <w:sz w:val="24"/>
          <w:szCs w:val="24"/>
        </w:rPr>
        <w:t>Self-soothing:</w:t>
      </w:r>
      <w:r w:rsidRPr="00464E34">
        <w:rPr>
          <w:rFonts w:ascii="Garamond" w:hAnsi="Garamond"/>
          <w:sz w:val="24"/>
          <w:szCs w:val="24"/>
        </w:rPr>
        <w:t xml:space="preserve"> Engage your senses (e.g., listen to calming music, hold a soft object, take a warm bath).</w:t>
      </w:r>
    </w:p>
    <w:p w14:paraId="061A0F6D" w14:textId="77777777" w:rsidR="00464E34" w:rsidRPr="00464E34" w:rsidRDefault="00464E34" w:rsidP="00464E34">
      <w:pPr>
        <w:numPr>
          <w:ilvl w:val="1"/>
          <w:numId w:val="1"/>
        </w:numPr>
        <w:spacing w:line="276" w:lineRule="auto"/>
        <w:rPr>
          <w:rFonts w:ascii="Garamond" w:hAnsi="Garamond"/>
          <w:sz w:val="24"/>
          <w:szCs w:val="24"/>
        </w:rPr>
      </w:pPr>
      <w:r w:rsidRPr="00464E34">
        <w:rPr>
          <w:rFonts w:ascii="Garamond" w:hAnsi="Garamond"/>
          <w:b/>
          <w:bCs/>
          <w:sz w:val="24"/>
          <w:szCs w:val="24"/>
        </w:rPr>
        <w:t>Reframing:</w:t>
      </w:r>
      <w:r w:rsidRPr="00464E34">
        <w:rPr>
          <w:rFonts w:ascii="Garamond" w:hAnsi="Garamond"/>
          <w:sz w:val="24"/>
          <w:szCs w:val="24"/>
        </w:rPr>
        <w:t xml:space="preserve"> Change the way you think about the situation (e.g., “This isn’t permanent; I can handle it”).</w:t>
      </w:r>
    </w:p>
    <w:p w14:paraId="30CE6D04" w14:textId="77777777" w:rsidR="00464E34" w:rsidRPr="00464E34" w:rsidRDefault="00464E34" w:rsidP="00464E34">
      <w:pPr>
        <w:numPr>
          <w:ilvl w:val="1"/>
          <w:numId w:val="1"/>
        </w:numPr>
        <w:spacing w:line="276" w:lineRule="auto"/>
        <w:rPr>
          <w:rFonts w:ascii="Garamond" w:hAnsi="Garamond"/>
          <w:sz w:val="24"/>
          <w:szCs w:val="24"/>
        </w:rPr>
      </w:pPr>
      <w:r w:rsidRPr="00464E34">
        <w:rPr>
          <w:rFonts w:ascii="Garamond" w:hAnsi="Garamond"/>
          <w:b/>
          <w:bCs/>
          <w:sz w:val="24"/>
          <w:szCs w:val="24"/>
        </w:rPr>
        <w:t>Mindful Breathing:</w:t>
      </w:r>
      <w:r w:rsidRPr="00464E34">
        <w:rPr>
          <w:rFonts w:ascii="Garamond" w:hAnsi="Garamond"/>
          <w:sz w:val="24"/>
          <w:szCs w:val="24"/>
        </w:rPr>
        <w:t xml:space="preserve"> Breathe in for four counts, hold for four counts, exhale for four counts.</w:t>
      </w:r>
    </w:p>
    <w:p w14:paraId="7A38F091" w14:textId="77777777" w:rsidR="00464E34" w:rsidRPr="00464E34" w:rsidRDefault="00464E34" w:rsidP="00464E34">
      <w:pPr>
        <w:numPr>
          <w:ilvl w:val="1"/>
          <w:numId w:val="1"/>
        </w:numPr>
        <w:spacing w:line="276" w:lineRule="auto"/>
        <w:rPr>
          <w:rFonts w:ascii="Garamond" w:hAnsi="Garamond"/>
          <w:sz w:val="24"/>
          <w:szCs w:val="24"/>
        </w:rPr>
      </w:pPr>
      <w:r w:rsidRPr="00464E34">
        <w:rPr>
          <w:rFonts w:ascii="Garamond" w:hAnsi="Garamond"/>
          <w:b/>
          <w:bCs/>
          <w:sz w:val="24"/>
          <w:szCs w:val="24"/>
        </w:rPr>
        <w:t>Radical Acceptance:</w:t>
      </w:r>
      <w:r w:rsidRPr="00464E34">
        <w:rPr>
          <w:rFonts w:ascii="Garamond" w:hAnsi="Garamond"/>
          <w:sz w:val="24"/>
          <w:szCs w:val="24"/>
        </w:rPr>
        <w:t xml:space="preserve"> Acknowledge the situation as it is, without resistance or judgment.</w:t>
      </w:r>
    </w:p>
    <w:p w14:paraId="7571DAC4" w14:textId="77777777" w:rsidR="00464E34" w:rsidRPr="00464E34" w:rsidRDefault="00464E34" w:rsidP="00464E34">
      <w:pPr>
        <w:spacing w:line="276" w:lineRule="auto"/>
        <w:rPr>
          <w:rFonts w:ascii="Garamond" w:hAnsi="Garamond"/>
          <w:sz w:val="24"/>
          <w:szCs w:val="24"/>
        </w:rPr>
      </w:pPr>
      <w:r w:rsidRPr="00464E34">
        <w:rPr>
          <w:rFonts w:ascii="Garamond" w:hAnsi="Garamond"/>
          <w:b/>
          <w:bCs/>
          <w:sz w:val="24"/>
          <w:szCs w:val="24"/>
        </w:rPr>
        <w:t>Skill(s) You’ll Use to Regain Balance:</w:t>
      </w:r>
      <w:r w:rsidRPr="00464E34">
        <w:rPr>
          <w:rFonts w:ascii="Garamond" w:hAnsi="Garamond"/>
          <w:sz w:val="24"/>
          <w:szCs w:val="24"/>
        </w:rPr>
        <w:t xml:space="preserve"> __________________________________</w:t>
      </w:r>
    </w:p>
    <w:p w14:paraId="2BE28737" w14:textId="77777777" w:rsidR="00464E34" w:rsidRPr="00464E34" w:rsidRDefault="00464E34" w:rsidP="00464E34">
      <w:pPr>
        <w:numPr>
          <w:ilvl w:val="0"/>
          <w:numId w:val="1"/>
        </w:numPr>
        <w:spacing w:line="276" w:lineRule="auto"/>
        <w:rPr>
          <w:rFonts w:ascii="Garamond" w:hAnsi="Garamond"/>
          <w:sz w:val="24"/>
          <w:szCs w:val="24"/>
        </w:rPr>
      </w:pPr>
      <w:r w:rsidRPr="00464E34">
        <w:rPr>
          <w:rFonts w:ascii="Garamond" w:hAnsi="Garamond"/>
          <w:b/>
          <w:bCs/>
          <w:sz w:val="24"/>
          <w:szCs w:val="24"/>
        </w:rPr>
        <w:t>Reflecting on Outcomes</w:t>
      </w:r>
      <w:r w:rsidRPr="00464E34">
        <w:rPr>
          <w:rFonts w:ascii="Garamond" w:hAnsi="Garamond"/>
          <w:sz w:val="24"/>
          <w:szCs w:val="24"/>
        </w:rPr>
        <w:br/>
        <w:t>After using one or more skills, reflect on how your emotional state changed. Did you feel more balanced? Did your reaction change? How do you feel now?</w:t>
      </w:r>
    </w:p>
    <w:p w14:paraId="2C6A261E" w14:textId="77777777" w:rsidR="00464E34" w:rsidRPr="00464E34" w:rsidRDefault="00464E34" w:rsidP="00464E34">
      <w:pPr>
        <w:spacing w:line="276" w:lineRule="auto"/>
        <w:rPr>
          <w:rFonts w:ascii="Garamond" w:hAnsi="Garamond"/>
          <w:sz w:val="24"/>
          <w:szCs w:val="24"/>
        </w:rPr>
      </w:pPr>
      <w:r w:rsidRPr="00464E34">
        <w:rPr>
          <w:rFonts w:ascii="Garamond" w:hAnsi="Garamond"/>
          <w:b/>
          <w:bCs/>
          <w:sz w:val="24"/>
          <w:szCs w:val="24"/>
        </w:rPr>
        <w:t>Reflection:</w:t>
      </w:r>
      <w:r w:rsidRPr="00464E34">
        <w:rPr>
          <w:rFonts w:ascii="Garamond" w:hAnsi="Garamond"/>
          <w:sz w:val="24"/>
          <w:szCs w:val="24"/>
        </w:rPr>
        <w:t xml:space="preserve"> _____________________________________________________________</w:t>
      </w:r>
    </w:p>
    <w:p w14:paraId="7F451E44" w14:textId="77777777" w:rsidR="00464E34" w:rsidRPr="00464E34" w:rsidRDefault="00464E34" w:rsidP="00464E34">
      <w:pPr>
        <w:spacing w:line="276" w:lineRule="auto"/>
        <w:rPr>
          <w:rFonts w:ascii="Garamond" w:hAnsi="Garamond"/>
          <w:b/>
          <w:bCs/>
          <w:sz w:val="24"/>
          <w:szCs w:val="24"/>
        </w:rPr>
      </w:pPr>
      <w:r w:rsidRPr="00464E34">
        <w:rPr>
          <w:rFonts w:ascii="Garamond" w:hAnsi="Garamond"/>
          <w:b/>
          <w:bCs/>
          <w:sz w:val="24"/>
          <w:szCs w:val="24"/>
        </w:rPr>
        <w:t>Summary:</w:t>
      </w:r>
    </w:p>
    <w:p w14:paraId="19A720F3" w14:textId="77777777" w:rsidR="00464E34" w:rsidRPr="00464E34" w:rsidRDefault="00464E34" w:rsidP="00464E34">
      <w:pPr>
        <w:spacing w:line="276" w:lineRule="auto"/>
        <w:rPr>
          <w:rFonts w:ascii="Garamond" w:hAnsi="Garamond"/>
          <w:sz w:val="24"/>
          <w:szCs w:val="24"/>
        </w:rPr>
      </w:pPr>
      <w:r w:rsidRPr="00464E34">
        <w:rPr>
          <w:rFonts w:ascii="Garamond" w:hAnsi="Garamond"/>
          <w:sz w:val="24"/>
          <w:szCs w:val="24"/>
        </w:rPr>
        <w:t>Remember, emotional regulation takes practice. Much like a tightrope walker learning how to balance, it may take time for you to get comfortable with managing your emotions. Don’t be discouraged by missteps or moments of imbalance. Each time you practice, you are strengthening your ability to stay grounded and focused, and eventually, you’ll develop greater resilience to emotional intensity. The more you practice mindfulness and emotional regulation skills, the better you'll become at finding balance when life’s emotions try to pull you off course.</w:t>
      </w:r>
    </w:p>
    <w:p w14:paraId="6CDBAF58" w14:textId="77777777" w:rsidR="00CD2819" w:rsidRPr="00464E34" w:rsidRDefault="00CD2819" w:rsidP="00464E34">
      <w:pPr>
        <w:spacing w:line="276" w:lineRule="auto"/>
        <w:rPr>
          <w:rFonts w:ascii="Garamond" w:hAnsi="Garamond"/>
          <w:sz w:val="24"/>
          <w:szCs w:val="24"/>
        </w:rPr>
      </w:pPr>
    </w:p>
    <w:sectPr w:rsidR="00CD2819" w:rsidRPr="00464E34">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FB778" w14:textId="77777777" w:rsidR="00802910" w:rsidRDefault="00802910" w:rsidP="00464E34">
      <w:pPr>
        <w:spacing w:after="0" w:line="240" w:lineRule="auto"/>
      </w:pPr>
      <w:r>
        <w:separator/>
      </w:r>
    </w:p>
  </w:endnote>
  <w:endnote w:type="continuationSeparator" w:id="0">
    <w:p w14:paraId="08C224A5" w14:textId="77777777" w:rsidR="00802910" w:rsidRDefault="00802910" w:rsidP="00464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8099F" w14:textId="77777777" w:rsidR="00464E34" w:rsidRDefault="00464E34" w:rsidP="00464E34">
    <w:pPr>
      <w:pStyle w:val="Footer"/>
      <w:jc w:val="center"/>
    </w:pPr>
    <w:r>
      <w:t>Dr. Benjamin Tranquil</w:t>
    </w:r>
  </w:p>
  <w:p w14:paraId="43D5EBB5" w14:textId="77777777" w:rsidR="00464E34" w:rsidRDefault="00464E34" w:rsidP="00464E34">
    <w:pPr>
      <w:pStyle w:val="Footer"/>
      <w:jc w:val="center"/>
    </w:pPr>
    <w:r>
      <w:t>Onlinetranquility.ca</w:t>
    </w:r>
  </w:p>
  <w:p w14:paraId="0FCBA9FB" w14:textId="77777777" w:rsidR="00464E34" w:rsidRDefault="00464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16C5F" w14:textId="77777777" w:rsidR="00802910" w:rsidRDefault="00802910" w:rsidP="00464E34">
      <w:pPr>
        <w:spacing w:after="0" w:line="240" w:lineRule="auto"/>
      </w:pPr>
      <w:r>
        <w:separator/>
      </w:r>
    </w:p>
  </w:footnote>
  <w:footnote w:type="continuationSeparator" w:id="0">
    <w:p w14:paraId="7946342F" w14:textId="77777777" w:rsidR="00802910" w:rsidRDefault="00802910" w:rsidP="00464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48B48" w14:textId="77777777" w:rsidR="00464E34" w:rsidRDefault="00464E34" w:rsidP="00464E34">
    <w:pPr>
      <w:pStyle w:val="Header"/>
      <w:jc w:val="center"/>
    </w:pPr>
    <w:r>
      <w:rPr>
        <w:noProof/>
      </w:rPr>
      <w:drawing>
        <wp:inline distT="0" distB="0" distL="0" distR="0" wp14:anchorId="68C418A0" wp14:editId="45F19003">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4EF00386" w14:textId="77777777" w:rsidR="00464E34" w:rsidRDefault="00464E34" w:rsidP="00464E34">
    <w:pPr>
      <w:pStyle w:val="Header"/>
      <w:jc w:val="center"/>
    </w:pPr>
    <w:r>
      <w:t>Online Tranquility</w:t>
    </w:r>
  </w:p>
  <w:p w14:paraId="1D17D307" w14:textId="77777777" w:rsidR="00464E34" w:rsidRDefault="00464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523199"/>
    <w:multiLevelType w:val="multilevel"/>
    <w:tmpl w:val="D6F285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6572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34"/>
    <w:rsid w:val="00464E34"/>
    <w:rsid w:val="00552A0D"/>
    <w:rsid w:val="00771BAD"/>
    <w:rsid w:val="00802910"/>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8F1F"/>
  <w15:chartTrackingRefBased/>
  <w15:docId w15:val="{E143D712-75F0-40D5-8DC7-111639A9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E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4E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4E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4E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4E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4E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E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E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E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E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4E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E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E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E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E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E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E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E34"/>
    <w:rPr>
      <w:rFonts w:eastAsiaTheme="majorEastAsia" w:cstheme="majorBidi"/>
      <w:color w:val="272727" w:themeColor="text1" w:themeTint="D8"/>
    </w:rPr>
  </w:style>
  <w:style w:type="paragraph" w:styleId="Title">
    <w:name w:val="Title"/>
    <w:basedOn w:val="Normal"/>
    <w:next w:val="Normal"/>
    <w:link w:val="TitleChar"/>
    <w:uiPriority w:val="10"/>
    <w:qFormat/>
    <w:rsid w:val="00464E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E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E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E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E34"/>
    <w:pPr>
      <w:spacing w:before="160"/>
      <w:jc w:val="center"/>
    </w:pPr>
    <w:rPr>
      <w:i/>
      <w:iCs/>
      <w:color w:val="404040" w:themeColor="text1" w:themeTint="BF"/>
    </w:rPr>
  </w:style>
  <w:style w:type="character" w:customStyle="1" w:styleId="QuoteChar">
    <w:name w:val="Quote Char"/>
    <w:basedOn w:val="DefaultParagraphFont"/>
    <w:link w:val="Quote"/>
    <w:uiPriority w:val="29"/>
    <w:rsid w:val="00464E34"/>
    <w:rPr>
      <w:i/>
      <w:iCs/>
      <w:color w:val="404040" w:themeColor="text1" w:themeTint="BF"/>
    </w:rPr>
  </w:style>
  <w:style w:type="paragraph" w:styleId="ListParagraph">
    <w:name w:val="List Paragraph"/>
    <w:basedOn w:val="Normal"/>
    <w:uiPriority w:val="34"/>
    <w:qFormat/>
    <w:rsid w:val="00464E34"/>
    <w:pPr>
      <w:ind w:left="720"/>
      <w:contextualSpacing/>
    </w:pPr>
  </w:style>
  <w:style w:type="character" w:styleId="IntenseEmphasis">
    <w:name w:val="Intense Emphasis"/>
    <w:basedOn w:val="DefaultParagraphFont"/>
    <w:uiPriority w:val="21"/>
    <w:qFormat/>
    <w:rsid w:val="00464E34"/>
    <w:rPr>
      <w:i/>
      <w:iCs/>
      <w:color w:val="0F4761" w:themeColor="accent1" w:themeShade="BF"/>
    </w:rPr>
  </w:style>
  <w:style w:type="paragraph" w:styleId="IntenseQuote">
    <w:name w:val="Intense Quote"/>
    <w:basedOn w:val="Normal"/>
    <w:next w:val="Normal"/>
    <w:link w:val="IntenseQuoteChar"/>
    <w:uiPriority w:val="30"/>
    <w:qFormat/>
    <w:rsid w:val="00464E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E34"/>
    <w:rPr>
      <w:i/>
      <w:iCs/>
      <w:color w:val="0F4761" w:themeColor="accent1" w:themeShade="BF"/>
    </w:rPr>
  </w:style>
  <w:style w:type="character" w:styleId="IntenseReference">
    <w:name w:val="Intense Reference"/>
    <w:basedOn w:val="DefaultParagraphFont"/>
    <w:uiPriority w:val="32"/>
    <w:qFormat/>
    <w:rsid w:val="00464E34"/>
    <w:rPr>
      <w:b/>
      <w:bCs/>
      <w:smallCaps/>
      <w:color w:val="0F4761" w:themeColor="accent1" w:themeShade="BF"/>
      <w:spacing w:val="5"/>
    </w:rPr>
  </w:style>
  <w:style w:type="paragraph" w:styleId="Header">
    <w:name w:val="header"/>
    <w:basedOn w:val="Normal"/>
    <w:link w:val="HeaderChar"/>
    <w:uiPriority w:val="99"/>
    <w:unhideWhenUsed/>
    <w:rsid w:val="00464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E34"/>
  </w:style>
  <w:style w:type="paragraph" w:styleId="Footer">
    <w:name w:val="footer"/>
    <w:basedOn w:val="Normal"/>
    <w:link w:val="FooterChar"/>
    <w:uiPriority w:val="99"/>
    <w:unhideWhenUsed/>
    <w:rsid w:val="00464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80377">
      <w:bodyDiv w:val="1"/>
      <w:marLeft w:val="0"/>
      <w:marRight w:val="0"/>
      <w:marTop w:val="0"/>
      <w:marBottom w:val="0"/>
      <w:divBdr>
        <w:top w:val="none" w:sz="0" w:space="0" w:color="auto"/>
        <w:left w:val="none" w:sz="0" w:space="0" w:color="auto"/>
        <w:bottom w:val="none" w:sz="0" w:space="0" w:color="auto"/>
        <w:right w:val="none" w:sz="0" w:space="0" w:color="auto"/>
      </w:divBdr>
    </w:div>
    <w:div w:id="163953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CBDB1-EF48-42CA-B22D-4C3027AB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2024-11-28T01:24:00Z</dcterms:created>
  <dcterms:modified xsi:type="dcterms:W3CDTF">2024-11-28T01:25:00Z</dcterms:modified>
</cp:coreProperties>
</file>