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0EE2A" w14:textId="50A34927" w:rsidR="00334E25" w:rsidRPr="00334E25" w:rsidRDefault="00334E25" w:rsidP="00334E25">
      <w:pPr>
        <w:rPr>
          <w:rFonts w:ascii="Garamond" w:hAnsi="Garamond"/>
          <w:sz w:val="26"/>
          <w:szCs w:val="26"/>
        </w:rPr>
      </w:pPr>
      <w:r w:rsidRPr="00334E25">
        <w:rPr>
          <w:rFonts w:ascii="Garamond" w:hAnsi="Garamond"/>
          <w:b/>
          <w:bCs/>
          <w:sz w:val="26"/>
          <w:szCs w:val="26"/>
        </w:rPr>
        <w:t>Emotional Resilience Reflection Sheet</w:t>
      </w:r>
    </w:p>
    <w:p w14:paraId="428D8358" w14:textId="77777777" w:rsidR="00334E25" w:rsidRPr="00334E25" w:rsidRDefault="00334E25" w:rsidP="00334E25">
      <w:pPr>
        <w:rPr>
          <w:rFonts w:ascii="Garamond" w:hAnsi="Garamond"/>
          <w:sz w:val="26"/>
          <w:szCs w:val="26"/>
        </w:rPr>
      </w:pPr>
      <w:r w:rsidRPr="00334E25">
        <w:rPr>
          <w:rFonts w:ascii="Garamond" w:hAnsi="Garamond"/>
          <w:b/>
          <w:bCs/>
          <w:sz w:val="26"/>
          <w:szCs w:val="26"/>
        </w:rPr>
        <w:t>Objective:</w:t>
      </w:r>
      <w:r w:rsidRPr="00334E25">
        <w:rPr>
          <w:rFonts w:ascii="Garamond" w:hAnsi="Garamond"/>
          <w:sz w:val="26"/>
          <w:szCs w:val="26"/>
        </w:rPr>
        <w:br/>
        <w:t>This worksheet provides a structured approach for working through challenging emotions, identifying emotional patterns, and building resilience through mindfulness and prayer. By observing and processing emotions mindfully, you can learn to respond with greater compassion and strength.</w:t>
      </w:r>
    </w:p>
    <w:p w14:paraId="49F4A8C0" w14:textId="765E7ED0" w:rsidR="00334E25" w:rsidRPr="00334E25" w:rsidRDefault="00334E25" w:rsidP="00334E25">
      <w:pPr>
        <w:rPr>
          <w:rFonts w:ascii="Garamond" w:hAnsi="Garamond"/>
          <w:sz w:val="26"/>
          <w:szCs w:val="26"/>
        </w:rPr>
      </w:pPr>
    </w:p>
    <w:p w14:paraId="49FAA92A" w14:textId="77777777" w:rsidR="00334E25" w:rsidRPr="00334E25" w:rsidRDefault="00334E25" w:rsidP="00334E25">
      <w:pPr>
        <w:rPr>
          <w:rFonts w:ascii="Garamond" w:hAnsi="Garamond"/>
          <w:b/>
          <w:bCs/>
          <w:sz w:val="26"/>
          <w:szCs w:val="26"/>
        </w:rPr>
      </w:pPr>
      <w:r w:rsidRPr="00334E25">
        <w:rPr>
          <w:rFonts w:ascii="Garamond" w:hAnsi="Garamond"/>
          <w:b/>
          <w:bCs/>
          <w:sz w:val="26"/>
          <w:szCs w:val="26"/>
        </w:rPr>
        <w:t>1. Identify Emotions</w:t>
      </w:r>
    </w:p>
    <w:p w14:paraId="30387AD0" w14:textId="77777777" w:rsidR="00334E25" w:rsidRPr="00334E25" w:rsidRDefault="00334E25" w:rsidP="00334E25">
      <w:pPr>
        <w:rPr>
          <w:rFonts w:ascii="Garamond" w:hAnsi="Garamond"/>
          <w:sz w:val="26"/>
          <w:szCs w:val="26"/>
        </w:rPr>
      </w:pPr>
      <w:r w:rsidRPr="00334E25">
        <w:rPr>
          <w:rFonts w:ascii="Garamond" w:hAnsi="Garamond"/>
          <w:sz w:val="26"/>
          <w:szCs w:val="26"/>
        </w:rPr>
        <w:t>Take a few moments to reflect on any challenging emotions you've experienced recently. Use the following prompts to bring awareness to your emotional experiences.</w:t>
      </w:r>
    </w:p>
    <w:p w14:paraId="01CC4D24" w14:textId="3C33D966" w:rsidR="00334E25" w:rsidRPr="00334E25" w:rsidRDefault="00334E25" w:rsidP="00334E25">
      <w:pPr>
        <w:numPr>
          <w:ilvl w:val="0"/>
          <w:numId w:val="1"/>
        </w:numPr>
        <w:rPr>
          <w:rFonts w:ascii="Garamond" w:hAnsi="Garamond"/>
          <w:sz w:val="26"/>
          <w:szCs w:val="26"/>
        </w:rPr>
      </w:pPr>
      <w:r w:rsidRPr="00334E25">
        <w:rPr>
          <w:rFonts w:ascii="Garamond" w:hAnsi="Garamond"/>
          <w:sz w:val="26"/>
          <w:szCs w:val="26"/>
        </w:rPr>
        <w:t xml:space="preserve">Describe an emotional challenge you experienced today.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r w:rsidRPr="00114301">
        <w:rPr>
          <w:rFonts w:ascii="Garamond" w:hAnsi="Garamond"/>
          <w:b/>
          <w:bCs/>
          <w:sz w:val="26"/>
          <w:szCs w:val="26"/>
        </w:rPr>
        <w:br/>
      </w:r>
    </w:p>
    <w:p w14:paraId="15B80DCF" w14:textId="5EB761E8" w:rsidR="00334E25" w:rsidRPr="00334E25" w:rsidRDefault="00334E25" w:rsidP="00334E25">
      <w:pPr>
        <w:numPr>
          <w:ilvl w:val="0"/>
          <w:numId w:val="1"/>
        </w:numPr>
        <w:rPr>
          <w:rFonts w:ascii="Garamond" w:hAnsi="Garamond"/>
          <w:sz w:val="26"/>
          <w:szCs w:val="26"/>
        </w:rPr>
      </w:pPr>
      <w:r w:rsidRPr="00334E25">
        <w:rPr>
          <w:rFonts w:ascii="Garamond" w:hAnsi="Garamond"/>
          <w:sz w:val="26"/>
          <w:szCs w:val="26"/>
        </w:rPr>
        <w:t xml:space="preserve">What triggered this emotion? Was it a situation, a person, or something else?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r w:rsidRPr="00114301">
        <w:rPr>
          <w:rFonts w:ascii="Garamond" w:hAnsi="Garamond"/>
          <w:b/>
          <w:bCs/>
          <w:sz w:val="26"/>
          <w:szCs w:val="26"/>
        </w:rPr>
        <w:br/>
      </w:r>
    </w:p>
    <w:p w14:paraId="50F68CBA" w14:textId="63B2D58D" w:rsidR="00334E25" w:rsidRPr="00334E25" w:rsidRDefault="00334E25" w:rsidP="00334E25">
      <w:pPr>
        <w:numPr>
          <w:ilvl w:val="0"/>
          <w:numId w:val="1"/>
        </w:numPr>
        <w:rPr>
          <w:rFonts w:ascii="Garamond" w:hAnsi="Garamond"/>
          <w:sz w:val="26"/>
          <w:szCs w:val="26"/>
        </w:rPr>
      </w:pPr>
      <w:r w:rsidRPr="00334E25">
        <w:rPr>
          <w:rFonts w:ascii="Garamond" w:hAnsi="Garamond"/>
          <w:sz w:val="26"/>
          <w:szCs w:val="26"/>
        </w:rPr>
        <w:t xml:space="preserve">What thoughts did you notice during this experience?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p>
    <w:p w14:paraId="1D8193D7" w14:textId="2233E614" w:rsidR="00334E25" w:rsidRPr="00334E25" w:rsidRDefault="00334E25" w:rsidP="00334E25">
      <w:pPr>
        <w:rPr>
          <w:rFonts w:ascii="Garamond" w:hAnsi="Garamond"/>
          <w:sz w:val="26"/>
          <w:szCs w:val="26"/>
        </w:rPr>
      </w:pPr>
    </w:p>
    <w:p w14:paraId="0F115189" w14:textId="77777777" w:rsidR="00334E25" w:rsidRPr="00334E25" w:rsidRDefault="00334E25" w:rsidP="00334E25">
      <w:pPr>
        <w:rPr>
          <w:rFonts w:ascii="Garamond" w:hAnsi="Garamond"/>
          <w:b/>
          <w:bCs/>
          <w:sz w:val="26"/>
          <w:szCs w:val="26"/>
        </w:rPr>
      </w:pPr>
      <w:r w:rsidRPr="00334E25">
        <w:rPr>
          <w:rFonts w:ascii="Garamond" w:hAnsi="Garamond"/>
          <w:b/>
          <w:bCs/>
          <w:sz w:val="26"/>
          <w:szCs w:val="26"/>
        </w:rPr>
        <w:t>2. Mindful Reflection and Acceptance</w:t>
      </w:r>
    </w:p>
    <w:p w14:paraId="2671B19D" w14:textId="77777777" w:rsidR="00334E25" w:rsidRPr="00334E25" w:rsidRDefault="00334E25" w:rsidP="00334E25">
      <w:pPr>
        <w:rPr>
          <w:rFonts w:ascii="Garamond" w:hAnsi="Garamond"/>
          <w:sz w:val="26"/>
          <w:szCs w:val="26"/>
        </w:rPr>
      </w:pPr>
      <w:r w:rsidRPr="00334E25">
        <w:rPr>
          <w:rFonts w:ascii="Garamond" w:hAnsi="Garamond"/>
          <w:sz w:val="26"/>
          <w:szCs w:val="26"/>
        </w:rPr>
        <w:t>This section helps you to observe your emotions without judgment. Try to simply notice what you’re feeling and how it manifests in your body.</w:t>
      </w:r>
    </w:p>
    <w:p w14:paraId="72B79A64" w14:textId="49FDD550" w:rsidR="00334E25" w:rsidRPr="00334E25" w:rsidRDefault="00334E25" w:rsidP="00334E25">
      <w:pPr>
        <w:numPr>
          <w:ilvl w:val="0"/>
          <w:numId w:val="2"/>
        </w:numPr>
        <w:rPr>
          <w:rFonts w:ascii="Garamond" w:hAnsi="Garamond"/>
          <w:sz w:val="26"/>
          <w:szCs w:val="26"/>
        </w:rPr>
      </w:pPr>
      <w:r w:rsidRPr="00334E25">
        <w:rPr>
          <w:rFonts w:ascii="Garamond" w:hAnsi="Garamond"/>
          <w:sz w:val="26"/>
          <w:szCs w:val="26"/>
        </w:rPr>
        <w:t xml:space="preserve">Describe the physical sensations you felt with this emotion. </w:t>
      </w:r>
      <w:r w:rsidRPr="00334E25">
        <w:rPr>
          <w:rFonts w:ascii="Garamond" w:hAnsi="Garamond"/>
          <w:i/>
          <w:iCs/>
          <w:sz w:val="26"/>
          <w:szCs w:val="26"/>
        </w:rPr>
        <w:t>(Example: tightness in chest, warmth in face, heavy feeling in shoulders)</w:t>
      </w:r>
      <w:r w:rsidRPr="00334E25">
        <w:rPr>
          <w:rFonts w:ascii="Garamond" w:hAnsi="Garamond"/>
          <w:sz w:val="26"/>
          <w:szCs w:val="26"/>
        </w:rPr>
        <w:t xml:space="preserve">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r w:rsidRPr="00114301">
        <w:rPr>
          <w:rFonts w:ascii="Garamond" w:hAnsi="Garamond"/>
          <w:sz w:val="26"/>
          <w:szCs w:val="26"/>
        </w:rPr>
        <w:br/>
      </w:r>
    </w:p>
    <w:p w14:paraId="08AADDAD" w14:textId="222D6C04" w:rsidR="00334E25" w:rsidRPr="00334E25" w:rsidRDefault="00334E25" w:rsidP="00334E25">
      <w:pPr>
        <w:numPr>
          <w:ilvl w:val="0"/>
          <w:numId w:val="2"/>
        </w:numPr>
        <w:rPr>
          <w:rFonts w:ascii="Garamond" w:hAnsi="Garamond"/>
          <w:sz w:val="26"/>
          <w:szCs w:val="26"/>
        </w:rPr>
      </w:pPr>
      <w:r w:rsidRPr="00334E25">
        <w:rPr>
          <w:rFonts w:ascii="Garamond" w:hAnsi="Garamond"/>
          <w:sz w:val="26"/>
          <w:szCs w:val="26"/>
        </w:rPr>
        <w:t xml:space="preserve">What other thoughts came to mind as you reflected on these feelings? Did you notice any self-criticism or specific patterns?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p>
    <w:p w14:paraId="1E06E654" w14:textId="0B4A38D2" w:rsidR="00334E25" w:rsidRPr="00334E25" w:rsidRDefault="00334E25" w:rsidP="00334E25">
      <w:pPr>
        <w:numPr>
          <w:ilvl w:val="0"/>
          <w:numId w:val="2"/>
        </w:numPr>
        <w:rPr>
          <w:rFonts w:ascii="Garamond" w:hAnsi="Garamond"/>
          <w:sz w:val="26"/>
          <w:szCs w:val="26"/>
        </w:rPr>
      </w:pPr>
      <w:r w:rsidRPr="00334E25">
        <w:rPr>
          <w:rFonts w:ascii="Garamond" w:hAnsi="Garamond"/>
          <w:sz w:val="26"/>
          <w:szCs w:val="26"/>
        </w:rPr>
        <w:lastRenderedPageBreak/>
        <w:t xml:space="preserve">In what ways might you have reacted differently to this emotion if you had paused and taken a moment to reflect?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p>
    <w:p w14:paraId="09BEEC00" w14:textId="3C0E5220" w:rsidR="00334E25" w:rsidRPr="00334E25" w:rsidRDefault="00334E25" w:rsidP="00334E25">
      <w:pPr>
        <w:rPr>
          <w:rFonts w:ascii="Garamond" w:hAnsi="Garamond"/>
          <w:sz w:val="26"/>
          <w:szCs w:val="26"/>
        </w:rPr>
      </w:pPr>
    </w:p>
    <w:p w14:paraId="7C707A69" w14:textId="77777777" w:rsidR="00334E25" w:rsidRPr="00334E25" w:rsidRDefault="00334E25" w:rsidP="00334E25">
      <w:pPr>
        <w:rPr>
          <w:rFonts w:ascii="Garamond" w:hAnsi="Garamond"/>
          <w:b/>
          <w:bCs/>
          <w:sz w:val="26"/>
          <w:szCs w:val="26"/>
        </w:rPr>
      </w:pPr>
      <w:r w:rsidRPr="00334E25">
        <w:rPr>
          <w:rFonts w:ascii="Garamond" w:hAnsi="Garamond"/>
          <w:b/>
          <w:bCs/>
          <w:sz w:val="26"/>
          <w:szCs w:val="26"/>
        </w:rPr>
        <w:t>3. Prayer for Resilience</w:t>
      </w:r>
    </w:p>
    <w:p w14:paraId="02151A1D" w14:textId="39727C46" w:rsidR="00334E25" w:rsidRPr="00334E25" w:rsidRDefault="00334E25" w:rsidP="00334E25">
      <w:pPr>
        <w:rPr>
          <w:rFonts w:ascii="Garamond" w:hAnsi="Garamond"/>
          <w:sz w:val="26"/>
          <w:szCs w:val="26"/>
        </w:rPr>
      </w:pPr>
      <w:r w:rsidRPr="00334E25">
        <w:rPr>
          <w:rFonts w:ascii="Garamond" w:hAnsi="Garamond"/>
          <w:sz w:val="26"/>
          <w:szCs w:val="26"/>
        </w:rPr>
        <w:t>Take a few moments to set an intention for resilience. Think of a prayer or affirmation to help you navigate this emotional experience with grace and strength.</w:t>
      </w:r>
      <w:r w:rsidRPr="00114301">
        <w:rPr>
          <w:rFonts w:ascii="Garamond" w:hAnsi="Garamond"/>
          <w:sz w:val="26"/>
          <w:szCs w:val="26"/>
        </w:rPr>
        <w:br/>
      </w:r>
    </w:p>
    <w:p w14:paraId="7E9789B2" w14:textId="77777777" w:rsidR="00334E25" w:rsidRPr="00334E25" w:rsidRDefault="00334E25" w:rsidP="00334E25">
      <w:pPr>
        <w:rPr>
          <w:rFonts w:ascii="Garamond" w:hAnsi="Garamond"/>
          <w:sz w:val="26"/>
          <w:szCs w:val="26"/>
        </w:rPr>
      </w:pPr>
      <w:r w:rsidRPr="00334E25">
        <w:rPr>
          <w:rFonts w:ascii="Garamond" w:hAnsi="Garamond"/>
          <w:b/>
          <w:bCs/>
          <w:sz w:val="26"/>
          <w:szCs w:val="26"/>
        </w:rPr>
        <w:t>Example Prayer:</w:t>
      </w:r>
      <w:r w:rsidRPr="00334E25">
        <w:rPr>
          <w:rFonts w:ascii="Garamond" w:hAnsi="Garamond"/>
          <w:sz w:val="26"/>
          <w:szCs w:val="26"/>
        </w:rPr>
        <w:br/>
        <w:t>“I pray for strength and peace in moments of [emotion]. Help me to navigate this feeling with grace, to see it clearly, and to respond in a way that reflects my true values.”</w:t>
      </w:r>
    </w:p>
    <w:p w14:paraId="168A7698" w14:textId="6D179A39" w:rsidR="00334E25" w:rsidRPr="00334E25" w:rsidRDefault="00334E25" w:rsidP="00334E25">
      <w:pPr>
        <w:numPr>
          <w:ilvl w:val="0"/>
          <w:numId w:val="3"/>
        </w:numPr>
        <w:rPr>
          <w:rFonts w:ascii="Garamond" w:hAnsi="Garamond"/>
          <w:sz w:val="26"/>
          <w:szCs w:val="26"/>
        </w:rPr>
      </w:pPr>
      <w:r w:rsidRPr="00334E25">
        <w:rPr>
          <w:rFonts w:ascii="Garamond" w:hAnsi="Garamond"/>
          <w:sz w:val="26"/>
          <w:szCs w:val="26"/>
        </w:rPr>
        <w:t xml:space="preserve">Write your own prayer or intention below: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r w:rsidRPr="00114301">
        <w:rPr>
          <w:rFonts w:ascii="Garamond" w:hAnsi="Garamond"/>
          <w:b/>
          <w:bCs/>
          <w:sz w:val="26"/>
          <w:szCs w:val="26"/>
        </w:rPr>
        <w:br/>
      </w:r>
    </w:p>
    <w:p w14:paraId="58F45240" w14:textId="66CB9E5A" w:rsidR="00334E25" w:rsidRPr="00334E25" w:rsidRDefault="00334E25" w:rsidP="00334E25">
      <w:pPr>
        <w:rPr>
          <w:rFonts w:ascii="Garamond" w:hAnsi="Garamond"/>
          <w:sz w:val="26"/>
          <w:szCs w:val="26"/>
        </w:rPr>
      </w:pPr>
    </w:p>
    <w:p w14:paraId="30044176" w14:textId="77777777" w:rsidR="00334E25" w:rsidRPr="00334E25" w:rsidRDefault="00334E25" w:rsidP="00334E25">
      <w:pPr>
        <w:rPr>
          <w:rFonts w:ascii="Garamond" w:hAnsi="Garamond"/>
          <w:b/>
          <w:bCs/>
          <w:sz w:val="26"/>
          <w:szCs w:val="26"/>
        </w:rPr>
      </w:pPr>
      <w:r w:rsidRPr="00334E25">
        <w:rPr>
          <w:rFonts w:ascii="Garamond" w:hAnsi="Garamond"/>
          <w:b/>
          <w:bCs/>
          <w:sz w:val="26"/>
          <w:szCs w:val="26"/>
        </w:rPr>
        <w:t>4. Gratitude for Growth</w:t>
      </w:r>
    </w:p>
    <w:p w14:paraId="2E500809" w14:textId="77777777" w:rsidR="00334E25" w:rsidRPr="00334E25" w:rsidRDefault="00334E25" w:rsidP="00334E25">
      <w:pPr>
        <w:rPr>
          <w:rFonts w:ascii="Garamond" w:hAnsi="Garamond"/>
          <w:sz w:val="26"/>
          <w:szCs w:val="26"/>
        </w:rPr>
      </w:pPr>
      <w:r w:rsidRPr="00334E25">
        <w:rPr>
          <w:rFonts w:ascii="Garamond" w:hAnsi="Garamond"/>
          <w:sz w:val="26"/>
          <w:szCs w:val="26"/>
        </w:rPr>
        <w:t>Consider how this emotional experience may have helped you grow or see things from a new perspective. Practicing gratitude, even for difficult emotions, can encourage patience and self-compassion.</w:t>
      </w:r>
    </w:p>
    <w:p w14:paraId="4F5115A3" w14:textId="67166724" w:rsidR="00334E25" w:rsidRPr="00334E25" w:rsidRDefault="00334E25" w:rsidP="00334E25">
      <w:pPr>
        <w:numPr>
          <w:ilvl w:val="0"/>
          <w:numId w:val="4"/>
        </w:numPr>
        <w:rPr>
          <w:rFonts w:ascii="Garamond" w:hAnsi="Garamond"/>
          <w:sz w:val="26"/>
          <w:szCs w:val="26"/>
        </w:rPr>
      </w:pPr>
      <w:r w:rsidRPr="00334E25">
        <w:rPr>
          <w:rFonts w:ascii="Garamond" w:hAnsi="Garamond"/>
          <w:sz w:val="26"/>
          <w:szCs w:val="26"/>
        </w:rPr>
        <w:t xml:space="preserve">Reflect on what this emotion taught you or how you might have grown through the experience.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r w:rsidRPr="00114301">
        <w:rPr>
          <w:rFonts w:ascii="Garamond" w:hAnsi="Garamond"/>
          <w:b/>
          <w:bCs/>
          <w:sz w:val="26"/>
          <w:szCs w:val="26"/>
        </w:rPr>
        <w:br/>
      </w:r>
    </w:p>
    <w:p w14:paraId="74B7FC48" w14:textId="30F2A39C" w:rsidR="00334E25" w:rsidRPr="00334E25" w:rsidRDefault="00334E25" w:rsidP="00334E25">
      <w:pPr>
        <w:numPr>
          <w:ilvl w:val="0"/>
          <w:numId w:val="4"/>
        </w:numPr>
        <w:rPr>
          <w:rFonts w:ascii="Garamond" w:hAnsi="Garamond"/>
          <w:sz w:val="26"/>
          <w:szCs w:val="26"/>
        </w:rPr>
      </w:pPr>
      <w:r w:rsidRPr="00334E25">
        <w:rPr>
          <w:rFonts w:ascii="Garamond" w:hAnsi="Garamond"/>
          <w:sz w:val="26"/>
          <w:szCs w:val="26"/>
        </w:rPr>
        <w:t xml:space="preserve">What positive qualities (like patience, strength, or understanding) were you able to practice because of this emotion? </w:t>
      </w:r>
      <w:r w:rsidRPr="00114301">
        <w:rPr>
          <w:rFonts w:ascii="Garamond" w:hAnsi="Garamond"/>
          <w:sz w:val="26"/>
          <w:szCs w:val="26"/>
        </w:rPr>
        <w:br/>
      </w:r>
      <w:r w:rsidRPr="00334E25">
        <w:rPr>
          <w:rFonts w:ascii="Garamond" w:hAnsi="Garamond"/>
          <w:b/>
          <w:bCs/>
          <w:sz w:val="26"/>
          <w:szCs w:val="26"/>
        </w:rPr>
        <w:t>Answer:</w:t>
      </w:r>
      <w:r w:rsidRPr="00114301">
        <w:rPr>
          <w:rFonts w:ascii="Garamond" w:hAnsi="Garamond"/>
          <w:b/>
          <w:bCs/>
          <w:sz w:val="26"/>
          <w:szCs w:val="26"/>
        </w:rPr>
        <w:br/>
      </w:r>
      <w:r w:rsidRPr="00114301">
        <w:rPr>
          <w:rFonts w:ascii="Garamond" w:hAnsi="Garamond"/>
          <w:b/>
          <w:bCs/>
          <w:sz w:val="26"/>
          <w:szCs w:val="26"/>
        </w:rPr>
        <w:br/>
      </w:r>
      <w:r w:rsidRPr="00114301">
        <w:rPr>
          <w:rFonts w:ascii="Garamond" w:hAnsi="Garamond"/>
          <w:sz w:val="26"/>
          <w:szCs w:val="26"/>
        </w:rPr>
        <w:br/>
      </w:r>
    </w:p>
    <w:p w14:paraId="7741C458" w14:textId="201ABE26" w:rsidR="00334E25" w:rsidRPr="00334E25" w:rsidRDefault="00334E25" w:rsidP="00334E25">
      <w:pPr>
        <w:numPr>
          <w:ilvl w:val="0"/>
          <w:numId w:val="4"/>
        </w:numPr>
        <w:rPr>
          <w:rFonts w:ascii="Garamond" w:hAnsi="Garamond"/>
          <w:sz w:val="26"/>
          <w:szCs w:val="26"/>
        </w:rPr>
      </w:pPr>
      <w:r w:rsidRPr="00334E25">
        <w:rPr>
          <w:rFonts w:ascii="Garamond" w:hAnsi="Garamond"/>
          <w:sz w:val="26"/>
          <w:szCs w:val="26"/>
        </w:rPr>
        <w:t xml:space="preserve">List one thing you are grateful for today, related to your ability to navigate emotions. </w:t>
      </w:r>
      <w:r w:rsidRPr="00334E25">
        <w:rPr>
          <w:rFonts w:ascii="Garamond" w:hAnsi="Garamond"/>
          <w:b/>
          <w:bCs/>
          <w:sz w:val="26"/>
          <w:szCs w:val="26"/>
        </w:rPr>
        <w:t>Answer:</w:t>
      </w:r>
      <w:r w:rsidRPr="00114301">
        <w:rPr>
          <w:rFonts w:ascii="Garamond" w:hAnsi="Garamond"/>
          <w:b/>
          <w:bCs/>
          <w:sz w:val="26"/>
          <w:szCs w:val="26"/>
        </w:rPr>
        <w:br/>
      </w:r>
    </w:p>
    <w:p w14:paraId="31164A9F" w14:textId="77777777" w:rsidR="00334E25" w:rsidRPr="00334E25" w:rsidRDefault="00334E25" w:rsidP="00334E25">
      <w:pPr>
        <w:rPr>
          <w:rFonts w:ascii="Garamond" w:hAnsi="Garamond"/>
          <w:b/>
          <w:bCs/>
          <w:sz w:val="26"/>
          <w:szCs w:val="26"/>
        </w:rPr>
      </w:pPr>
      <w:r w:rsidRPr="00334E25">
        <w:rPr>
          <w:rFonts w:ascii="Garamond" w:hAnsi="Garamond"/>
          <w:b/>
          <w:bCs/>
          <w:sz w:val="26"/>
          <w:szCs w:val="26"/>
        </w:rPr>
        <w:lastRenderedPageBreak/>
        <w:t>5. Guidance</w:t>
      </w:r>
    </w:p>
    <w:p w14:paraId="3F3989E8" w14:textId="77777777" w:rsidR="00334E25" w:rsidRPr="00334E25" w:rsidRDefault="00334E25" w:rsidP="00334E25">
      <w:pPr>
        <w:rPr>
          <w:rFonts w:ascii="Garamond" w:hAnsi="Garamond"/>
          <w:sz w:val="26"/>
          <w:szCs w:val="26"/>
        </w:rPr>
      </w:pPr>
      <w:r w:rsidRPr="00334E25">
        <w:rPr>
          <w:rFonts w:ascii="Garamond" w:hAnsi="Garamond"/>
          <w:sz w:val="26"/>
          <w:szCs w:val="26"/>
        </w:rPr>
        <w:t>Processing emotions through spiritual practices, like mindfulness and prayer, helps foster resilience and personal growth. Remember, every emotion is an opportunity to practice patience, compassion, and understanding. Revisiting these reflections regularly can help build emotional strength over time.</w:t>
      </w:r>
    </w:p>
    <w:p w14:paraId="1D6C6273" w14:textId="76639EAF" w:rsidR="00334E25" w:rsidRPr="00334E25" w:rsidRDefault="00334E25" w:rsidP="00334E25">
      <w:pPr>
        <w:rPr>
          <w:rFonts w:ascii="Garamond" w:hAnsi="Garamond"/>
          <w:sz w:val="26"/>
          <w:szCs w:val="26"/>
        </w:rPr>
      </w:pPr>
    </w:p>
    <w:p w14:paraId="62098F19" w14:textId="77777777" w:rsidR="00334E25" w:rsidRPr="00334E25" w:rsidRDefault="00334E25" w:rsidP="00334E25">
      <w:pPr>
        <w:rPr>
          <w:rFonts w:ascii="Garamond" w:hAnsi="Garamond"/>
          <w:sz w:val="26"/>
          <w:szCs w:val="26"/>
        </w:rPr>
      </w:pPr>
      <w:r w:rsidRPr="00334E25">
        <w:rPr>
          <w:rFonts w:ascii="Garamond" w:hAnsi="Garamond"/>
          <w:b/>
          <w:bCs/>
          <w:sz w:val="26"/>
          <w:szCs w:val="26"/>
        </w:rPr>
        <w:t>Scripture References for Emotional Resilience:</w:t>
      </w:r>
    </w:p>
    <w:p w14:paraId="23C38A33"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 xml:space="preserve">Psalm 34:17-18 - "The righteous cry out, and the Lord hears them; he delivers them from all their troubles. The Lord is close to the </w:t>
      </w:r>
      <w:proofErr w:type="spellStart"/>
      <w:r w:rsidRPr="00334E25">
        <w:rPr>
          <w:rFonts w:ascii="Garamond" w:hAnsi="Garamond"/>
          <w:sz w:val="26"/>
          <w:szCs w:val="26"/>
        </w:rPr>
        <w:t>brokenhearted</w:t>
      </w:r>
      <w:proofErr w:type="spellEnd"/>
      <w:r w:rsidRPr="00334E25">
        <w:rPr>
          <w:rFonts w:ascii="Garamond" w:hAnsi="Garamond"/>
          <w:sz w:val="26"/>
          <w:szCs w:val="26"/>
        </w:rPr>
        <w:t xml:space="preserve"> and saves those who are crushed in spirit."</w:t>
      </w:r>
    </w:p>
    <w:p w14:paraId="1F999162"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Isaiah 41:10 - "Do not fear, for I am with you; do not be dismayed, for I am your God."</w:t>
      </w:r>
    </w:p>
    <w:p w14:paraId="616B21AF"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2 Corinthians 12:9 - "My grace is sufficient for you, for my power is made perfect in weakness."</w:t>
      </w:r>
    </w:p>
    <w:p w14:paraId="65F8228B"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Psalm 46:1 - "God is our refuge and strength, an ever-present help in trouble."</w:t>
      </w:r>
    </w:p>
    <w:p w14:paraId="7B5224E1"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Matthew 11:28 - "Come to me, all you who are weary and burdened, and I will give you rest."</w:t>
      </w:r>
    </w:p>
    <w:p w14:paraId="195DCBA5"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James 1:2-4 - "Consider it pure joy, my brothers and sisters, whenever you face trials of many kinds, because you know that the testing of your faith produces perseverance."</w:t>
      </w:r>
    </w:p>
    <w:p w14:paraId="3E5A2ED1"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Romans 8:28 - "And we know that in all things God works for the good of those who love him."</w:t>
      </w:r>
    </w:p>
    <w:p w14:paraId="24C2D268"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Philippians 4:6-7 - "Do not be anxious about anything, but in every situation, by prayer and petition, with thanksgiving, present your requests to God."</w:t>
      </w:r>
    </w:p>
    <w:p w14:paraId="610EA863"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1 Peter 5:7 - "Cast all your anxiety on him because he cares for you."</w:t>
      </w:r>
    </w:p>
    <w:p w14:paraId="0A5EB82F"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Psalm 9:9-10 - "The Lord is a refuge for the oppressed, a stronghold in times of trouble."</w:t>
      </w:r>
    </w:p>
    <w:p w14:paraId="6ECC8ADC"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Romans 5:3-4 - "We also glory in our sufferings, because we know that suffering produces perseverance."</w:t>
      </w:r>
    </w:p>
    <w:p w14:paraId="37F80512"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Proverbs 3:5-6 - "Trust in the Lord with all your heart and lean not on your own understanding."</w:t>
      </w:r>
    </w:p>
    <w:p w14:paraId="40E753CA"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Hebrews 4:16 - "Let us then approach God’s throne of grace with confidence."</w:t>
      </w:r>
    </w:p>
    <w:p w14:paraId="05863478"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lastRenderedPageBreak/>
        <w:t>Psalm 23:4 - "Even though I walk through the darkest valley, I will fear no evil, for you are with me."</w:t>
      </w:r>
    </w:p>
    <w:p w14:paraId="08978908"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Joshua 1:9 - "Have I not commanded you? Be strong and courageous."</w:t>
      </w:r>
    </w:p>
    <w:p w14:paraId="3870BC8B"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Philippians 4:13 - "I can do all this through him who gives me strength."</w:t>
      </w:r>
    </w:p>
    <w:p w14:paraId="57FDE2A8"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Deuteronomy 31:6 - "Be strong and courageous. Do not be afraid or terrified."</w:t>
      </w:r>
    </w:p>
    <w:p w14:paraId="41ED2FC8"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2 Timothy 1:7 - "For the Spirit God gave us does not make us timid."</w:t>
      </w:r>
    </w:p>
    <w:p w14:paraId="434EE2F3"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Lamentations 3:22-23 - "Because of the Lord’s great love we are not consumed."</w:t>
      </w:r>
    </w:p>
    <w:p w14:paraId="44654F35"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John 14:27 - "Peace I leave with you; my peace I give you."</w:t>
      </w:r>
    </w:p>
    <w:p w14:paraId="7D9C704D"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Isaiah 26:3 - "You will keep in perfect peace those whose minds are steadfast."</w:t>
      </w:r>
    </w:p>
    <w:p w14:paraId="758D482F"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Romans 15:13 - "May the God of hope fill you with all joy and peace."</w:t>
      </w:r>
    </w:p>
    <w:p w14:paraId="481729FC"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Psalm 27:1 - "The Lord is my light and my salvation—whom shall I fear?"</w:t>
      </w:r>
    </w:p>
    <w:p w14:paraId="3BB28C94"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2 Corinthians 4:8-9 - "We are hard pressed on every side, but not crushed."</w:t>
      </w:r>
    </w:p>
    <w:p w14:paraId="4BC7D00C" w14:textId="77777777" w:rsidR="00334E25" w:rsidRPr="00334E25" w:rsidRDefault="00334E25" w:rsidP="00334E25">
      <w:pPr>
        <w:numPr>
          <w:ilvl w:val="0"/>
          <w:numId w:val="5"/>
        </w:numPr>
        <w:rPr>
          <w:rFonts w:ascii="Garamond" w:hAnsi="Garamond"/>
          <w:sz w:val="26"/>
          <w:szCs w:val="26"/>
        </w:rPr>
      </w:pPr>
      <w:r w:rsidRPr="00334E25">
        <w:rPr>
          <w:rFonts w:ascii="Garamond" w:hAnsi="Garamond"/>
          <w:sz w:val="26"/>
          <w:szCs w:val="26"/>
        </w:rPr>
        <w:t>Proverbs 24:16 - "For though the righteous fall seven times, they rise again."</w:t>
      </w:r>
    </w:p>
    <w:p w14:paraId="32C81AF8" w14:textId="77777777" w:rsidR="00CD2819" w:rsidRPr="00114301" w:rsidRDefault="00CD2819">
      <w:pPr>
        <w:rPr>
          <w:rFonts w:ascii="Garamond" w:hAnsi="Garamond"/>
          <w:sz w:val="26"/>
          <w:szCs w:val="26"/>
        </w:rPr>
      </w:pPr>
    </w:p>
    <w:sectPr w:rsidR="00CD2819" w:rsidRPr="001143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E739C"/>
    <w:multiLevelType w:val="multilevel"/>
    <w:tmpl w:val="F87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D43E1"/>
    <w:multiLevelType w:val="multilevel"/>
    <w:tmpl w:val="C83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CF1C0C"/>
    <w:multiLevelType w:val="multilevel"/>
    <w:tmpl w:val="833A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537AA2"/>
    <w:multiLevelType w:val="multilevel"/>
    <w:tmpl w:val="E0E65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0E5ACF"/>
    <w:multiLevelType w:val="multilevel"/>
    <w:tmpl w:val="E05E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818878">
    <w:abstractNumId w:val="3"/>
  </w:num>
  <w:num w:numId="2" w16cid:durableId="1520896562">
    <w:abstractNumId w:val="1"/>
  </w:num>
  <w:num w:numId="3" w16cid:durableId="728841347">
    <w:abstractNumId w:val="4"/>
  </w:num>
  <w:num w:numId="4" w16cid:durableId="2007588848">
    <w:abstractNumId w:val="0"/>
  </w:num>
  <w:num w:numId="5" w16cid:durableId="123747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25"/>
    <w:rsid w:val="000A04F1"/>
    <w:rsid w:val="00114301"/>
    <w:rsid w:val="00334E25"/>
    <w:rsid w:val="00771BAD"/>
    <w:rsid w:val="00A80455"/>
    <w:rsid w:val="00CD2819"/>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44D3"/>
  <w15:chartTrackingRefBased/>
  <w15:docId w15:val="{F2A5A1B3-CFF0-489D-97E9-D3BFF2DE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E25"/>
    <w:rPr>
      <w:rFonts w:eastAsiaTheme="majorEastAsia" w:cstheme="majorBidi"/>
      <w:color w:val="272727" w:themeColor="text1" w:themeTint="D8"/>
    </w:rPr>
  </w:style>
  <w:style w:type="paragraph" w:styleId="Title">
    <w:name w:val="Title"/>
    <w:basedOn w:val="Normal"/>
    <w:next w:val="Normal"/>
    <w:link w:val="TitleChar"/>
    <w:uiPriority w:val="10"/>
    <w:qFormat/>
    <w:rsid w:val="00334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E25"/>
    <w:pPr>
      <w:spacing w:before="160"/>
      <w:jc w:val="center"/>
    </w:pPr>
    <w:rPr>
      <w:i/>
      <w:iCs/>
      <w:color w:val="404040" w:themeColor="text1" w:themeTint="BF"/>
    </w:rPr>
  </w:style>
  <w:style w:type="character" w:customStyle="1" w:styleId="QuoteChar">
    <w:name w:val="Quote Char"/>
    <w:basedOn w:val="DefaultParagraphFont"/>
    <w:link w:val="Quote"/>
    <w:uiPriority w:val="29"/>
    <w:rsid w:val="00334E25"/>
    <w:rPr>
      <w:i/>
      <w:iCs/>
      <w:color w:val="404040" w:themeColor="text1" w:themeTint="BF"/>
    </w:rPr>
  </w:style>
  <w:style w:type="paragraph" w:styleId="ListParagraph">
    <w:name w:val="List Paragraph"/>
    <w:basedOn w:val="Normal"/>
    <w:uiPriority w:val="34"/>
    <w:qFormat/>
    <w:rsid w:val="00334E25"/>
    <w:pPr>
      <w:ind w:left="720"/>
      <w:contextualSpacing/>
    </w:pPr>
  </w:style>
  <w:style w:type="character" w:styleId="IntenseEmphasis">
    <w:name w:val="Intense Emphasis"/>
    <w:basedOn w:val="DefaultParagraphFont"/>
    <w:uiPriority w:val="21"/>
    <w:qFormat/>
    <w:rsid w:val="00334E25"/>
    <w:rPr>
      <w:i/>
      <w:iCs/>
      <w:color w:val="0F4761" w:themeColor="accent1" w:themeShade="BF"/>
    </w:rPr>
  </w:style>
  <w:style w:type="paragraph" w:styleId="IntenseQuote">
    <w:name w:val="Intense Quote"/>
    <w:basedOn w:val="Normal"/>
    <w:next w:val="Normal"/>
    <w:link w:val="IntenseQuoteChar"/>
    <w:uiPriority w:val="30"/>
    <w:qFormat/>
    <w:rsid w:val="00334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E25"/>
    <w:rPr>
      <w:i/>
      <w:iCs/>
      <w:color w:val="0F4761" w:themeColor="accent1" w:themeShade="BF"/>
    </w:rPr>
  </w:style>
  <w:style w:type="character" w:styleId="IntenseReference">
    <w:name w:val="Intense Reference"/>
    <w:basedOn w:val="DefaultParagraphFont"/>
    <w:uiPriority w:val="32"/>
    <w:qFormat/>
    <w:rsid w:val="00334E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342892">
      <w:bodyDiv w:val="1"/>
      <w:marLeft w:val="0"/>
      <w:marRight w:val="0"/>
      <w:marTop w:val="0"/>
      <w:marBottom w:val="0"/>
      <w:divBdr>
        <w:top w:val="none" w:sz="0" w:space="0" w:color="auto"/>
        <w:left w:val="none" w:sz="0" w:space="0" w:color="auto"/>
        <w:bottom w:val="none" w:sz="0" w:space="0" w:color="auto"/>
        <w:right w:val="none" w:sz="0" w:space="0" w:color="auto"/>
      </w:divBdr>
    </w:div>
    <w:div w:id="15030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3</cp:revision>
  <dcterms:created xsi:type="dcterms:W3CDTF">2024-11-11T23:46:00Z</dcterms:created>
  <dcterms:modified xsi:type="dcterms:W3CDTF">2024-11-11T23:51:00Z</dcterms:modified>
</cp:coreProperties>
</file>